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829D6" w14:textId="77777777" w:rsidR="00E63704" w:rsidRPr="00E63704" w:rsidRDefault="00E63704" w:rsidP="00E63704">
      <w:pPr>
        <w:spacing w:line="360" w:lineRule="auto"/>
        <w:ind w:left="630"/>
        <w:jc w:val="center"/>
        <w:rPr>
          <w:rFonts w:ascii="黑体" w:eastAsia="黑体" w:hAnsi="黑体" w:cs="黑体" w:hint="eastAsia"/>
          <w:bCs/>
          <w:sz w:val="36"/>
          <w:szCs w:val="36"/>
        </w:rPr>
      </w:pPr>
      <w:r w:rsidRPr="00E63704">
        <w:rPr>
          <w:rFonts w:ascii="黑体" w:eastAsia="黑体" w:hAnsi="黑体" w:cs="黑体" w:hint="eastAsia"/>
          <w:bCs/>
          <w:sz w:val="36"/>
          <w:szCs w:val="36"/>
        </w:rPr>
        <w:t>拟推荐第十届湖南省预防医学科学技术奖候选项目</w:t>
      </w:r>
    </w:p>
    <w:p w14:paraId="70A9D2AD" w14:textId="77777777" w:rsidR="00E63704" w:rsidRPr="00E63704" w:rsidRDefault="00E63704" w:rsidP="00E63704">
      <w:pPr>
        <w:spacing w:line="360" w:lineRule="auto"/>
        <w:ind w:left="630"/>
        <w:jc w:val="center"/>
        <w:rPr>
          <w:rFonts w:ascii="黑体" w:eastAsia="黑体" w:hAnsi="黑体" w:cs="黑体" w:hint="eastAsia"/>
          <w:bCs/>
          <w:sz w:val="36"/>
          <w:szCs w:val="36"/>
        </w:rPr>
      </w:pPr>
      <w:r w:rsidRPr="00E63704">
        <w:rPr>
          <w:rFonts w:ascii="黑体" w:eastAsia="黑体" w:hAnsi="黑体" w:cs="黑体" w:hint="eastAsia"/>
          <w:bCs/>
          <w:sz w:val="36"/>
          <w:szCs w:val="36"/>
        </w:rPr>
        <w:t>公示</w:t>
      </w:r>
    </w:p>
    <w:p w14:paraId="4205E7F3" w14:textId="77777777" w:rsidR="00E63704" w:rsidRPr="00E63704" w:rsidRDefault="00E63704" w:rsidP="00E63704">
      <w:pPr>
        <w:spacing w:line="360" w:lineRule="auto"/>
        <w:ind w:left="630"/>
        <w:jc w:val="left"/>
        <w:rPr>
          <w:rFonts w:asciiTheme="minorEastAsia" w:eastAsiaTheme="minorEastAsia" w:hAnsiTheme="minorEastAsia" w:cs="黑体" w:hint="eastAsia"/>
          <w:bCs/>
          <w:sz w:val="28"/>
          <w:szCs w:val="28"/>
        </w:rPr>
      </w:pPr>
      <w:r w:rsidRPr="00E63704">
        <w:rPr>
          <w:rFonts w:asciiTheme="minorEastAsia" w:eastAsiaTheme="minorEastAsia" w:hAnsiTheme="minorEastAsia" w:cs="黑体" w:hint="eastAsia"/>
          <w:bCs/>
          <w:sz w:val="28"/>
          <w:szCs w:val="28"/>
        </w:rPr>
        <w:t>各部门、科室：</w:t>
      </w:r>
    </w:p>
    <w:p w14:paraId="77A03BED" w14:textId="230B1718" w:rsidR="00E63704" w:rsidRPr="00E63704" w:rsidRDefault="00E63704" w:rsidP="00E63704">
      <w:pPr>
        <w:spacing w:line="360" w:lineRule="auto"/>
        <w:ind w:left="630"/>
        <w:jc w:val="left"/>
        <w:rPr>
          <w:rFonts w:asciiTheme="minorEastAsia" w:eastAsiaTheme="minorEastAsia" w:hAnsiTheme="minorEastAsia" w:cs="黑体" w:hint="eastAsia"/>
          <w:bCs/>
          <w:sz w:val="28"/>
          <w:szCs w:val="28"/>
        </w:rPr>
      </w:pPr>
      <w:r w:rsidRPr="00E63704">
        <w:rPr>
          <w:rFonts w:asciiTheme="minorEastAsia" w:eastAsiaTheme="minorEastAsia" w:hAnsiTheme="minorEastAsia" w:cs="黑体" w:hint="eastAsia"/>
          <w:bCs/>
          <w:sz w:val="28"/>
          <w:szCs w:val="28"/>
        </w:rPr>
        <w:t>我单位拟推荐“湖南省常见严重单基因病孕前产前分层筛查与防控体系研究与应用”项目申报</w:t>
      </w:r>
      <w:r w:rsidR="00F728A0" w:rsidRPr="00F728A0">
        <w:rPr>
          <w:rFonts w:asciiTheme="minorEastAsia" w:eastAsiaTheme="minorEastAsia" w:hAnsiTheme="minorEastAsia" w:cs="黑体"/>
          <w:bCs/>
          <w:sz w:val="28"/>
          <w:szCs w:val="28"/>
        </w:rPr>
        <w:t>第十届湖南省预防医学科学技术奖</w:t>
      </w:r>
      <w:r w:rsidRPr="00E63704">
        <w:rPr>
          <w:rFonts w:asciiTheme="minorEastAsia" w:eastAsiaTheme="minorEastAsia" w:hAnsiTheme="minorEastAsia" w:cs="黑体" w:hint="eastAsia"/>
          <w:bCs/>
          <w:sz w:val="28"/>
          <w:szCs w:val="28"/>
        </w:rPr>
        <w:t>，特进行公示，公示期：2026年8月24日至2026年8月28日。公示期内如对公示内容有异议，如有不同意见请在公示期内与科研部、纪检办公室反映。举报人可以通过信函、电话及网络举报。为便于了解情况，请举报人签署或告知本人真实姓名和工作单位。所举报的问题，必须真实、准确，内容尽量具体详细，并尽可能提供有关调查核实线索。严禁借机造谣中伤，串联诬告。举报人将受到严格的保护。</w:t>
      </w:r>
    </w:p>
    <w:p w14:paraId="5927ED74" w14:textId="77777777" w:rsidR="00E63704" w:rsidRPr="00E63704" w:rsidRDefault="00E63704" w:rsidP="00E63704">
      <w:pPr>
        <w:spacing w:line="360" w:lineRule="auto"/>
        <w:ind w:left="630"/>
        <w:jc w:val="left"/>
        <w:rPr>
          <w:rFonts w:asciiTheme="minorEastAsia" w:eastAsiaTheme="minorEastAsia" w:hAnsiTheme="minorEastAsia" w:cs="黑体" w:hint="eastAsia"/>
          <w:bCs/>
          <w:sz w:val="28"/>
          <w:szCs w:val="28"/>
        </w:rPr>
      </w:pPr>
      <w:r w:rsidRPr="00E63704">
        <w:rPr>
          <w:rFonts w:asciiTheme="minorEastAsia" w:eastAsiaTheme="minorEastAsia" w:hAnsiTheme="minorEastAsia" w:cs="黑体" w:hint="eastAsia"/>
          <w:bCs/>
          <w:sz w:val="28"/>
          <w:szCs w:val="28"/>
        </w:rPr>
        <w:t>联系人及联系电话：龙向阳 84332117、84332339</w:t>
      </w:r>
    </w:p>
    <w:p w14:paraId="6BCD6CCE" w14:textId="77777777" w:rsidR="00E63704" w:rsidRPr="00E63704" w:rsidRDefault="00E63704" w:rsidP="00E63704">
      <w:pPr>
        <w:spacing w:line="360" w:lineRule="auto"/>
        <w:ind w:left="630"/>
        <w:jc w:val="left"/>
        <w:rPr>
          <w:rFonts w:asciiTheme="minorEastAsia" w:eastAsiaTheme="minorEastAsia" w:hAnsiTheme="minorEastAsia" w:cs="黑体" w:hint="eastAsia"/>
          <w:bCs/>
          <w:sz w:val="28"/>
          <w:szCs w:val="28"/>
        </w:rPr>
      </w:pPr>
    </w:p>
    <w:p w14:paraId="42D409BB" w14:textId="77777777" w:rsidR="00E63704" w:rsidRPr="00E63704" w:rsidRDefault="00E63704" w:rsidP="00E63704">
      <w:pPr>
        <w:spacing w:line="360" w:lineRule="auto"/>
        <w:ind w:left="630"/>
        <w:jc w:val="left"/>
        <w:rPr>
          <w:rFonts w:asciiTheme="minorEastAsia" w:eastAsiaTheme="minorEastAsia" w:hAnsiTheme="minorEastAsia" w:cs="黑体" w:hint="eastAsia"/>
          <w:bCs/>
          <w:sz w:val="28"/>
          <w:szCs w:val="28"/>
        </w:rPr>
      </w:pPr>
      <w:r w:rsidRPr="00E63704">
        <w:rPr>
          <w:rFonts w:asciiTheme="minorEastAsia" w:eastAsiaTheme="minorEastAsia" w:hAnsiTheme="minorEastAsia" w:cs="黑体" w:hint="eastAsia"/>
          <w:bCs/>
          <w:sz w:val="28"/>
          <w:szCs w:val="28"/>
        </w:rPr>
        <w:t>附件: 第十届湖南省预防医学科学技术奖项目公示内容书</w:t>
      </w:r>
    </w:p>
    <w:p w14:paraId="5B861E2D" w14:textId="77777777" w:rsidR="00E63704" w:rsidRPr="00E63704" w:rsidRDefault="00E63704" w:rsidP="00E63704">
      <w:pPr>
        <w:spacing w:line="360" w:lineRule="auto"/>
        <w:ind w:left="630"/>
        <w:jc w:val="left"/>
        <w:rPr>
          <w:rFonts w:asciiTheme="minorEastAsia" w:eastAsiaTheme="minorEastAsia" w:hAnsiTheme="minorEastAsia" w:cs="黑体" w:hint="eastAsia"/>
          <w:bCs/>
          <w:sz w:val="28"/>
          <w:szCs w:val="28"/>
        </w:rPr>
      </w:pPr>
    </w:p>
    <w:p w14:paraId="43409CFB" w14:textId="77777777" w:rsidR="00E63704" w:rsidRPr="00E63704" w:rsidRDefault="00E63704" w:rsidP="00E63704">
      <w:pPr>
        <w:spacing w:line="360" w:lineRule="auto"/>
        <w:ind w:left="630"/>
        <w:jc w:val="left"/>
        <w:rPr>
          <w:rFonts w:asciiTheme="minorEastAsia" w:eastAsiaTheme="minorEastAsia" w:hAnsiTheme="minorEastAsia" w:cs="黑体" w:hint="eastAsia"/>
          <w:bCs/>
          <w:sz w:val="28"/>
          <w:szCs w:val="28"/>
        </w:rPr>
      </w:pPr>
      <w:r w:rsidRPr="00E63704">
        <w:rPr>
          <w:rFonts w:asciiTheme="minorEastAsia" w:eastAsiaTheme="minorEastAsia" w:hAnsiTheme="minorEastAsia" w:cs="黑体" w:hint="eastAsia"/>
          <w:bCs/>
          <w:sz w:val="28"/>
          <w:szCs w:val="28"/>
        </w:rPr>
        <w:t xml:space="preserve">                              湖南省妇幼保健院</w:t>
      </w:r>
    </w:p>
    <w:p w14:paraId="04E169A2" w14:textId="20D333F5" w:rsidR="00E63704" w:rsidRPr="00E63704" w:rsidRDefault="00E63704" w:rsidP="00E63704">
      <w:pPr>
        <w:spacing w:line="360" w:lineRule="auto"/>
        <w:ind w:left="630"/>
        <w:jc w:val="left"/>
        <w:rPr>
          <w:rFonts w:asciiTheme="minorEastAsia" w:eastAsiaTheme="minorEastAsia" w:hAnsiTheme="minorEastAsia" w:cs="黑体" w:hint="eastAsia"/>
          <w:bCs/>
          <w:sz w:val="28"/>
          <w:szCs w:val="28"/>
        </w:rPr>
      </w:pPr>
      <w:r w:rsidRPr="00E63704">
        <w:rPr>
          <w:rFonts w:asciiTheme="minorEastAsia" w:eastAsiaTheme="minorEastAsia" w:hAnsiTheme="minorEastAsia" w:cs="黑体" w:hint="eastAsia"/>
          <w:bCs/>
          <w:sz w:val="28"/>
          <w:szCs w:val="28"/>
        </w:rPr>
        <w:t xml:space="preserve">                               2026年 8月24日</w:t>
      </w:r>
    </w:p>
    <w:p w14:paraId="797D69FD" w14:textId="77777777" w:rsidR="00E63704" w:rsidRDefault="00E63704" w:rsidP="00E63704">
      <w:pPr>
        <w:spacing w:line="360" w:lineRule="auto"/>
        <w:ind w:left="630"/>
        <w:jc w:val="left"/>
        <w:rPr>
          <w:rFonts w:ascii="黑体" w:eastAsia="黑体" w:hAnsi="黑体" w:cs="黑体" w:hint="eastAsia"/>
          <w:bCs/>
          <w:sz w:val="32"/>
          <w:szCs w:val="32"/>
        </w:rPr>
      </w:pPr>
    </w:p>
    <w:p w14:paraId="5AA21037" w14:textId="77777777" w:rsidR="00E63704" w:rsidRDefault="00E63704" w:rsidP="00E63704">
      <w:pPr>
        <w:spacing w:line="360" w:lineRule="auto"/>
        <w:ind w:left="630"/>
        <w:jc w:val="left"/>
        <w:rPr>
          <w:rFonts w:ascii="黑体" w:eastAsia="黑体" w:hAnsi="黑体" w:cs="黑体" w:hint="eastAsia"/>
          <w:bCs/>
          <w:sz w:val="32"/>
          <w:szCs w:val="32"/>
        </w:rPr>
      </w:pPr>
    </w:p>
    <w:p w14:paraId="56C9215C" w14:textId="77777777" w:rsidR="00E63704" w:rsidRDefault="00E63704" w:rsidP="00E63704">
      <w:pPr>
        <w:spacing w:line="360" w:lineRule="auto"/>
        <w:ind w:left="630"/>
        <w:jc w:val="left"/>
        <w:rPr>
          <w:rFonts w:ascii="黑体" w:eastAsia="黑体" w:hAnsi="黑体" w:cs="黑体" w:hint="eastAsia"/>
          <w:bCs/>
          <w:sz w:val="32"/>
          <w:szCs w:val="32"/>
        </w:rPr>
      </w:pPr>
    </w:p>
    <w:p w14:paraId="67101CAA" w14:textId="165505B8" w:rsidR="00E63704" w:rsidRPr="00E63704" w:rsidRDefault="00E63704" w:rsidP="00E63704">
      <w:pPr>
        <w:spacing w:line="360" w:lineRule="auto"/>
        <w:ind w:left="630"/>
        <w:jc w:val="left"/>
        <w:rPr>
          <w:rFonts w:ascii="黑体" w:eastAsia="黑体" w:hAnsi="黑体" w:cs="黑体" w:hint="eastAsia"/>
          <w:bCs/>
          <w:sz w:val="32"/>
          <w:szCs w:val="32"/>
        </w:rPr>
      </w:pPr>
      <w:r w:rsidRPr="00E63704">
        <w:rPr>
          <w:rFonts w:ascii="黑体" w:eastAsia="黑体" w:hAnsi="黑体" w:cs="黑体" w:hint="eastAsia"/>
          <w:bCs/>
          <w:sz w:val="32"/>
          <w:szCs w:val="32"/>
        </w:rPr>
        <w:t>附件</w:t>
      </w:r>
    </w:p>
    <w:p w14:paraId="70288C2F" w14:textId="77777777" w:rsidR="00E63704" w:rsidRPr="00E63704" w:rsidRDefault="00E63704" w:rsidP="00E63704">
      <w:pPr>
        <w:spacing w:line="360" w:lineRule="auto"/>
        <w:ind w:left="630"/>
        <w:jc w:val="center"/>
        <w:rPr>
          <w:rFonts w:ascii="黑体" w:eastAsia="黑体" w:hAnsi="黑体" w:cs="黑体" w:hint="eastAsia"/>
          <w:bCs/>
          <w:sz w:val="36"/>
          <w:szCs w:val="36"/>
        </w:rPr>
      </w:pPr>
      <w:r w:rsidRPr="00E63704">
        <w:rPr>
          <w:rFonts w:ascii="黑体" w:eastAsia="黑体" w:hAnsi="黑体" w:cs="黑体" w:hint="eastAsia"/>
          <w:bCs/>
          <w:sz w:val="36"/>
          <w:szCs w:val="36"/>
        </w:rPr>
        <w:t>第十届湖南省预防医学科学技术奖候选项目</w:t>
      </w:r>
    </w:p>
    <w:p w14:paraId="5E96CC87" w14:textId="77777777" w:rsidR="00E63704" w:rsidRPr="00E63704" w:rsidRDefault="00E63704" w:rsidP="00E63704">
      <w:pPr>
        <w:spacing w:line="360" w:lineRule="auto"/>
        <w:ind w:left="630"/>
        <w:jc w:val="center"/>
        <w:rPr>
          <w:rFonts w:ascii="黑体" w:eastAsia="黑体" w:hAnsi="黑体" w:cs="黑体" w:hint="eastAsia"/>
          <w:bCs/>
          <w:sz w:val="36"/>
          <w:szCs w:val="36"/>
        </w:rPr>
      </w:pPr>
      <w:r w:rsidRPr="00E63704">
        <w:rPr>
          <w:rFonts w:ascii="黑体" w:eastAsia="黑体" w:hAnsi="黑体" w:cs="黑体" w:hint="eastAsia"/>
          <w:bCs/>
          <w:sz w:val="36"/>
          <w:szCs w:val="36"/>
        </w:rPr>
        <w:t>公示内容书</w:t>
      </w:r>
    </w:p>
    <w:p w14:paraId="5A312EC8" w14:textId="77777777" w:rsidR="00E63704" w:rsidRPr="00E63704" w:rsidRDefault="00E63704" w:rsidP="00E63704">
      <w:pPr>
        <w:spacing w:line="360" w:lineRule="auto"/>
        <w:ind w:left="630"/>
        <w:jc w:val="left"/>
        <w:rPr>
          <w:rFonts w:ascii="黑体" w:eastAsia="黑体" w:hAnsi="黑体" w:cs="黑体" w:hint="eastAsia"/>
          <w:bCs/>
          <w:sz w:val="32"/>
          <w:szCs w:val="32"/>
        </w:rPr>
      </w:pPr>
    </w:p>
    <w:p w14:paraId="2BDCA365" w14:textId="77777777" w:rsidR="00E63704" w:rsidRPr="00E63704" w:rsidRDefault="00E63704" w:rsidP="00E63704">
      <w:pPr>
        <w:spacing w:line="360" w:lineRule="auto"/>
        <w:ind w:left="630"/>
        <w:jc w:val="left"/>
        <w:rPr>
          <w:rFonts w:ascii="黑体" w:eastAsia="黑体" w:hAnsi="黑体" w:cs="黑体" w:hint="eastAsia"/>
          <w:bCs/>
          <w:sz w:val="32"/>
          <w:szCs w:val="32"/>
        </w:rPr>
      </w:pPr>
      <w:r w:rsidRPr="00E63704">
        <w:rPr>
          <w:rFonts w:ascii="黑体" w:eastAsia="黑体" w:hAnsi="黑体" w:cs="黑体" w:hint="eastAsia"/>
          <w:bCs/>
          <w:sz w:val="32"/>
          <w:szCs w:val="32"/>
        </w:rPr>
        <w:t>一、项目名称</w:t>
      </w:r>
    </w:p>
    <w:p w14:paraId="4A753361" w14:textId="77777777" w:rsidR="00E63704" w:rsidRPr="00E63704" w:rsidRDefault="00E63704" w:rsidP="00E63704">
      <w:pPr>
        <w:spacing w:line="360" w:lineRule="auto"/>
        <w:ind w:left="630" w:firstLine="645"/>
        <w:jc w:val="left"/>
        <w:rPr>
          <w:rFonts w:eastAsia="仿宋_GB2312"/>
          <w:bCs/>
          <w:sz w:val="32"/>
          <w:szCs w:val="32"/>
        </w:rPr>
      </w:pPr>
      <w:r w:rsidRPr="00E63704">
        <w:rPr>
          <w:rFonts w:eastAsia="仿宋_GB2312" w:hint="eastAsia"/>
          <w:bCs/>
          <w:sz w:val="32"/>
          <w:szCs w:val="32"/>
        </w:rPr>
        <w:t>湖南省常见严重单基因病孕前产前分层筛查与防控体系研究与应用</w:t>
      </w:r>
    </w:p>
    <w:p w14:paraId="0D40FA57" w14:textId="77777777" w:rsidR="00E63704" w:rsidRPr="00E63704" w:rsidRDefault="00E63704" w:rsidP="00E63704">
      <w:pPr>
        <w:spacing w:line="360" w:lineRule="auto"/>
        <w:ind w:left="630"/>
        <w:jc w:val="left"/>
        <w:rPr>
          <w:rFonts w:ascii="黑体" w:eastAsia="黑体" w:hAnsi="黑体" w:cs="黑体" w:hint="eastAsia"/>
          <w:bCs/>
          <w:sz w:val="32"/>
          <w:szCs w:val="32"/>
        </w:rPr>
      </w:pPr>
      <w:r w:rsidRPr="00E63704">
        <w:rPr>
          <w:rFonts w:ascii="黑体" w:eastAsia="黑体" w:hAnsi="黑体" w:cs="黑体" w:hint="eastAsia"/>
          <w:bCs/>
          <w:sz w:val="32"/>
          <w:szCs w:val="32"/>
        </w:rPr>
        <w:t>二、推荐单位</w:t>
      </w:r>
    </w:p>
    <w:p w14:paraId="1619F5E1" w14:textId="07AD75FD" w:rsidR="00E63704" w:rsidRPr="00E63704" w:rsidRDefault="00E63704" w:rsidP="00E63704">
      <w:pPr>
        <w:spacing w:line="360" w:lineRule="auto"/>
        <w:ind w:left="630" w:firstLine="645"/>
        <w:jc w:val="left"/>
        <w:rPr>
          <w:rFonts w:eastAsia="仿宋_GB2312"/>
          <w:bCs/>
          <w:sz w:val="32"/>
          <w:szCs w:val="32"/>
        </w:rPr>
      </w:pPr>
      <w:r w:rsidRPr="00E63704">
        <w:rPr>
          <w:rFonts w:eastAsia="仿宋_GB2312" w:hint="eastAsia"/>
          <w:bCs/>
          <w:sz w:val="32"/>
          <w:szCs w:val="32"/>
        </w:rPr>
        <w:t>湖南省妇幼保健院</w:t>
      </w:r>
    </w:p>
    <w:p w14:paraId="0D5B6E91" w14:textId="100FD589" w:rsidR="00E63704" w:rsidRDefault="00E63704" w:rsidP="00E63704">
      <w:pPr>
        <w:spacing w:line="360" w:lineRule="auto"/>
        <w:ind w:firstLine="645"/>
        <w:jc w:val="left"/>
        <w:rPr>
          <w:rFonts w:ascii="黑体" w:eastAsia="黑体" w:hAnsi="黑体" w:cs="黑体" w:hint="eastAsia"/>
          <w:bCs/>
          <w:sz w:val="32"/>
          <w:szCs w:val="32"/>
        </w:rPr>
      </w:pPr>
      <w:r w:rsidRPr="00E63704">
        <w:rPr>
          <w:rFonts w:ascii="黑体" w:eastAsia="黑体" w:hAnsi="黑体" w:cs="黑体" w:hint="eastAsia"/>
          <w:bCs/>
          <w:sz w:val="32"/>
          <w:szCs w:val="32"/>
        </w:rPr>
        <w:t>三、推荐意见</w:t>
      </w:r>
    </w:p>
    <w:p w14:paraId="2B3AF683" w14:textId="71C0D826" w:rsidR="00E63704" w:rsidRPr="00E63704" w:rsidRDefault="00E63704" w:rsidP="00E63704">
      <w:pPr>
        <w:spacing w:line="360" w:lineRule="auto"/>
        <w:ind w:firstLineChars="200" w:firstLine="640"/>
        <w:jc w:val="left"/>
        <w:rPr>
          <w:rFonts w:eastAsia="仿宋_GB2312"/>
          <w:bCs/>
          <w:sz w:val="32"/>
          <w:szCs w:val="32"/>
        </w:rPr>
      </w:pPr>
      <w:r w:rsidRPr="00E63704">
        <w:rPr>
          <w:rFonts w:eastAsia="仿宋_GB2312"/>
          <w:bCs/>
          <w:sz w:val="32"/>
          <w:szCs w:val="32"/>
        </w:rPr>
        <w:t>本项目为应用类预防医学重大成果，紧扣湖南单基因出生缺陷高发民生痛点，原创构建地贫、脆性</w:t>
      </w:r>
      <w:r w:rsidRPr="00E63704">
        <w:rPr>
          <w:rFonts w:eastAsia="仿宋_GB2312"/>
          <w:bCs/>
          <w:sz w:val="32"/>
          <w:szCs w:val="32"/>
        </w:rPr>
        <w:t xml:space="preserve"> X </w:t>
      </w:r>
      <w:r w:rsidRPr="00E63704">
        <w:rPr>
          <w:rFonts w:eastAsia="仿宋_GB2312"/>
          <w:bCs/>
          <w:sz w:val="32"/>
          <w:szCs w:val="32"/>
        </w:rPr>
        <w:t>综合征多病种一体化孕前产前分层筛查与三级全域防控体系。项目首次摸清全省人群携带基线，创新低成本基层筛查技术，牵头制定全国统一行业诊疗规范，搭建省</w:t>
      </w:r>
      <w:r w:rsidRPr="00E63704">
        <w:rPr>
          <w:rFonts w:eastAsia="仿宋_GB2312"/>
          <w:bCs/>
          <w:sz w:val="32"/>
          <w:szCs w:val="32"/>
        </w:rPr>
        <w:t xml:space="preserve"> - </w:t>
      </w:r>
      <w:r w:rsidRPr="00E63704">
        <w:rPr>
          <w:rFonts w:eastAsia="仿宋_GB2312"/>
          <w:bCs/>
          <w:sz w:val="32"/>
          <w:szCs w:val="32"/>
        </w:rPr>
        <w:t>市</w:t>
      </w:r>
      <w:r w:rsidRPr="00E63704">
        <w:rPr>
          <w:rFonts w:eastAsia="仿宋_GB2312"/>
          <w:bCs/>
          <w:sz w:val="32"/>
          <w:szCs w:val="32"/>
        </w:rPr>
        <w:t xml:space="preserve"> - </w:t>
      </w:r>
      <w:r w:rsidRPr="00E63704">
        <w:rPr>
          <w:rFonts w:eastAsia="仿宋_GB2312"/>
          <w:bCs/>
          <w:sz w:val="32"/>
          <w:szCs w:val="32"/>
        </w:rPr>
        <w:t>县闭环管理协作网络；五年全省大规模推广落地，累计阻断</w:t>
      </w:r>
      <w:r w:rsidRPr="00E63704">
        <w:rPr>
          <w:rFonts w:eastAsia="仿宋_GB2312"/>
          <w:bCs/>
          <w:sz w:val="32"/>
          <w:szCs w:val="32"/>
        </w:rPr>
        <w:t xml:space="preserve"> 314 </w:t>
      </w:r>
      <w:r w:rsidRPr="00E63704">
        <w:rPr>
          <w:rFonts w:eastAsia="仿宋_GB2312"/>
          <w:bCs/>
          <w:sz w:val="32"/>
          <w:szCs w:val="32"/>
        </w:rPr>
        <w:t>例重型单基因致残胎儿，累计节约社会、医保开支超</w:t>
      </w:r>
      <w:r w:rsidRPr="00E63704">
        <w:rPr>
          <w:rFonts w:eastAsia="仿宋_GB2312"/>
          <w:bCs/>
          <w:sz w:val="32"/>
          <w:szCs w:val="32"/>
        </w:rPr>
        <w:t xml:space="preserve"> 11.6 </w:t>
      </w:r>
      <w:r w:rsidRPr="00E63704">
        <w:rPr>
          <w:rFonts w:eastAsia="仿宋_GB2312"/>
          <w:bCs/>
          <w:sz w:val="32"/>
          <w:szCs w:val="32"/>
        </w:rPr>
        <w:t>亿元，基层遗传诊疗、群众优生认知水平大幅提升，形成可向全国南方省份复制的</w:t>
      </w:r>
      <w:r w:rsidRPr="00E63704">
        <w:rPr>
          <w:rFonts w:eastAsia="仿宋_GB2312"/>
          <w:bCs/>
          <w:sz w:val="32"/>
          <w:szCs w:val="32"/>
        </w:rPr>
        <w:t xml:space="preserve"> “</w:t>
      </w:r>
      <w:r w:rsidRPr="00E63704">
        <w:rPr>
          <w:rFonts w:eastAsia="仿宋_GB2312"/>
          <w:bCs/>
          <w:sz w:val="32"/>
          <w:szCs w:val="32"/>
        </w:rPr>
        <w:t>湖南防控模式</w:t>
      </w:r>
      <w:r w:rsidRPr="00E63704">
        <w:rPr>
          <w:rFonts w:eastAsia="仿宋_GB2312"/>
          <w:bCs/>
          <w:sz w:val="32"/>
          <w:szCs w:val="32"/>
        </w:rPr>
        <w:t>”</w:t>
      </w:r>
      <w:r w:rsidRPr="00E63704">
        <w:rPr>
          <w:rFonts w:eastAsia="仿宋_GB2312"/>
          <w:bCs/>
          <w:sz w:val="32"/>
          <w:szCs w:val="32"/>
        </w:rPr>
        <w:t>。项目科研数据扎实，转化成效显著，社会效益突</w:t>
      </w:r>
      <w:r w:rsidRPr="00E63704">
        <w:rPr>
          <w:rFonts w:eastAsia="仿宋_GB2312"/>
          <w:bCs/>
          <w:sz w:val="32"/>
          <w:szCs w:val="32"/>
        </w:rPr>
        <w:lastRenderedPageBreak/>
        <w:t>出，完全符合《湖南省预防医学科学技术奖》申报条件，特此推荐。</w:t>
      </w:r>
    </w:p>
    <w:p w14:paraId="4732F631" w14:textId="39156571" w:rsidR="007D2BD6" w:rsidRDefault="00000000">
      <w:pPr>
        <w:spacing w:line="360" w:lineRule="auto"/>
        <w:ind w:left="630"/>
        <w:jc w:val="left"/>
        <w:rPr>
          <w:rFonts w:ascii="黑体" w:eastAsia="黑体" w:hAnsi="黑体" w:cs="黑体" w:hint="eastAsia"/>
          <w:bCs/>
          <w:sz w:val="32"/>
          <w:szCs w:val="32"/>
        </w:rPr>
      </w:pPr>
      <w:r>
        <w:rPr>
          <w:rFonts w:ascii="黑体" w:eastAsia="黑体" w:hAnsi="黑体" w:cs="黑体" w:hint="eastAsia"/>
          <w:bCs/>
          <w:sz w:val="32"/>
          <w:szCs w:val="32"/>
        </w:rPr>
        <w:t>四、项目简介</w:t>
      </w:r>
    </w:p>
    <w:p w14:paraId="72583C84" w14:textId="77777777" w:rsidR="007D2BD6" w:rsidRDefault="00000000">
      <w:pPr>
        <w:spacing w:line="360" w:lineRule="auto"/>
        <w:ind w:firstLineChars="200" w:firstLine="640"/>
        <w:jc w:val="left"/>
        <w:rPr>
          <w:rFonts w:eastAsia="仿宋_GB2312"/>
          <w:bCs/>
          <w:sz w:val="32"/>
          <w:szCs w:val="32"/>
        </w:rPr>
      </w:pPr>
      <w:r>
        <w:rPr>
          <w:rFonts w:eastAsia="仿宋_GB2312" w:hint="eastAsia"/>
          <w:bCs/>
          <w:sz w:val="32"/>
          <w:szCs w:val="32"/>
        </w:rPr>
        <w:t>（一）研究内容（目的、方法、结果）：</w:t>
      </w:r>
    </w:p>
    <w:p w14:paraId="5E801631" w14:textId="382D8A38" w:rsidR="007D2BD6" w:rsidRDefault="00000000">
      <w:pPr>
        <w:spacing w:line="360" w:lineRule="auto"/>
        <w:ind w:firstLineChars="200" w:firstLine="640"/>
        <w:jc w:val="left"/>
        <w:rPr>
          <w:rFonts w:eastAsia="仿宋_GB2312"/>
          <w:bCs/>
          <w:sz w:val="32"/>
          <w:szCs w:val="32"/>
        </w:rPr>
      </w:pPr>
      <w:r>
        <w:rPr>
          <w:rFonts w:eastAsia="仿宋_GB2312" w:hint="eastAsia"/>
          <w:bCs/>
          <w:sz w:val="32"/>
          <w:szCs w:val="32"/>
        </w:rPr>
        <w:t>目的：聚焦本省高发严重遗传性单基因病，以地中海贫血（</w:t>
      </w:r>
      <w:r>
        <w:rPr>
          <w:rFonts w:eastAsia="仿宋_GB2312" w:hint="eastAsia"/>
          <w:bCs/>
          <w:sz w:val="32"/>
          <w:szCs w:val="32"/>
        </w:rPr>
        <w:t>Thalassemia</w:t>
      </w:r>
      <w:r>
        <w:rPr>
          <w:rFonts w:eastAsia="仿宋_GB2312" w:hint="eastAsia"/>
          <w:bCs/>
          <w:sz w:val="32"/>
          <w:szCs w:val="32"/>
        </w:rPr>
        <w:t>，地贫，常染色体隐性遗传性溶血性单基因病）和脆性</w:t>
      </w:r>
      <w:r>
        <w:rPr>
          <w:rFonts w:eastAsia="仿宋_GB2312" w:hint="eastAsia"/>
          <w:bCs/>
          <w:sz w:val="32"/>
          <w:szCs w:val="32"/>
        </w:rPr>
        <w:t xml:space="preserve"> X </w:t>
      </w:r>
      <w:r>
        <w:rPr>
          <w:rFonts w:eastAsia="仿宋_GB2312" w:hint="eastAsia"/>
          <w:bCs/>
          <w:sz w:val="32"/>
          <w:szCs w:val="32"/>
        </w:rPr>
        <w:t>综合征（</w:t>
      </w:r>
      <w:r>
        <w:rPr>
          <w:rFonts w:eastAsia="仿宋_GB2312" w:hint="eastAsia"/>
          <w:bCs/>
          <w:sz w:val="32"/>
          <w:szCs w:val="32"/>
        </w:rPr>
        <w:t>Fragile X</w:t>
      </w:r>
      <w:r>
        <w:rPr>
          <w:rFonts w:eastAsia="仿宋_GB2312" w:hint="eastAsia"/>
          <w:bCs/>
          <w:sz w:val="32"/>
          <w:szCs w:val="32"/>
        </w:rPr>
        <w:t>，</w:t>
      </w:r>
      <w:r>
        <w:rPr>
          <w:rFonts w:eastAsia="仿宋_GB2312" w:hint="eastAsia"/>
          <w:bCs/>
          <w:sz w:val="32"/>
          <w:szCs w:val="32"/>
        </w:rPr>
        <w:t>FXS</w:t>
      </w:r>
      <w:r>
        <w:rPr>
          <w:rFonts w:eastAsia="仿宋_GB2312" w:hint="eastAsia"/>
          <w:bCs/>
          <w:sz w:val="32"/>
          <w:szCs w:val="32"/>
        </w:rPr>
        <w:t>，</w:t>
      </w:r>
      <w:r>
        <w:rPr>
          <w:rFonts w:eastAsia="仿宋_GB2312" w:hint="eastAsia"/>
          <w:bCs/>
          <w:sz w:val="32"/>
          <w:szCs w:val="32"/>
        </w:rPr>
        <w:t>X</w:t>
      </w:r>
      <w:r>
        <w:rPr>
          <w:rFonts w:eastAsia="仿宋_GB2312" w:hint="eastAsia"/>
          <w:bCs/>
          <w:sz w:val="32"/>
          <w:szCs w:val="32"/>
        </w:rPr>
        <w:t>连锁遗传性智力缺陷单基因病）为代表，针对传统防控模式中的人群基线数据空白、筛查技术漏诊率高，诊疗标准不统一、省市县防控链条断裂等四大痛点，依托国家及省级重大科研项目，构建“人群基线调查</w:t>
      </w:r>
      <w:r>
        <w:rPr>
          <w:rFonts w:eastAsia="仿宋_GB2312" w:hint="eastAsia"/>
          <w:bCs/>
          <w:sz w:val="32"/>
          <w:szCs w:val="32"/>
        </w:rPr>
        <w:t xml:space="preserve"> -</w:t>
      </w:r>
      <w:r>
        <w:rPr>
          <w:rFonts w:eastAsia="仿宋_GB2312" w:hint="eastAsia"/>
          <w:bCs/>
          <w:sz w:val="32"/>
          <w:szCs w:val="32"/>
        </w:rPr>
        <w:t>分层筛查技术优化</w:t>
      </w:r>
      <w:r>
        <w:rPr>
          <w:rFonts w:eastAsia="仿宋_GB2312" w:hint="eastAsia"/>
          <w:bCs/>
          <w:sz w:val="32"/>
          <w:szCs w:val="32"/>
        </w:rPr>
        <w:t>-</w:t>
      </w:r>
      <w:r>
        <w:rPr>
          <w:rFonts w:eastAsia="仿宋_GB2312" w:hint="eastAsia"/>
          <w:bCs/>
          <w:sz w:val="32"/>
          <w:szCs w:val="32"/>
        </w:rPr>
        <w:t>精准诊断创新</w:t>
      </w:r>
      <w:r>
        <w:rPr>
          <w:rFonts w:eastAsia="仿宋_GB2312" w:hint="eastAsia"/>
          <w:bCs/>
          <w:sz w:val="32"/>
          <w:szCs w:val="32"/>
        </w:rPr>
        <w:t>-</w:t>
      </w:r>
      <w:r>
        <w:rPr>
          <w:rFonts w:eastAsia="仿宋_GB2312" w:hint="eastAsia"/>
          <w:bCs/>
          <w:sz w:val="32"/>
          <w:szCs w:val="32"/>
        </w:rPr>
        <w:t>国家级规范制定</w:t>
      </w:r>
      <w:r>
        <w:rPr>
          <w:rFonts w:eastAsia="仿宋_GB2312" w:hint="eastAsia"/>
          <w:bCs/>
          <w:sz w:val="32"/>
          <w:szCs w:val="32"/>
        </w:rPr>
        <w:t>-</w:t>
      </w:r>
      <w:r>
        <w:rPr>
          <w:rFonts w:eastAsia="仿宋_GB2312" w:hint="eastAsia"/>
          <w:bCs/>
          <w:sz w:val="32"/>
          <w:szCs w:val="32"/>
        </w:rPr>
        <w:t>全省三级闭环防控”一体化转化体系。</w:t>
      </w:r>
    </w:p>
    <w:p w14:paraId="019E16EE" w14:textId="77777777" w:rsidR="007D2BD6" w:rsidRDefault="00000000">
      <w:pPr>
        <w:spacing w:line="360" w:lineRule="auto"/>
        <w:ind w:firstLineChars="200" w:firstLine="640"/>
        <w:jc w:val="left"/>
        <w:rPr>
          <w:rFonts w:eastAsia="仿宋_GB2312"/>
          <w:bCs/>
          <w:sz w:val="32"/>
          <w:szCs w:val="32"/>
        </w:rPr>
      </w:pPr>
      <w:r>
        <w:rPr>
          <w:rFonts w:eastAsia="仿宋_GB2312" w:hint="eastAsia"/>
          <w:bCs/>
          <w:sz w:val="32"/>
          <w:szCs w:val="32"/>
        </w:rPr>
        <w:t>方法：</w:t>
      </w:r>
    </w:p>
    <w:p w14:paraId="62789EFC" w14:textId="77777777" w:rsidR="007D2BD6" w:rsidRDefault="00000000">
      <w:pPr>
        <w:spacing w:line="360" w:lineRule="auto"/>
        <w:ind w:firstLineChars="200" w:firstLine="640"/>
        <w:jc w:val="left"/>
        <w:rPr>
          <w:rFonts w:eastAsia="仿宋_GB2312"/>
          <w:bCs/>
          <w:sz w:val="32"/>
          <w:szCs w:val="32"/>
        </w:rPr>
      </w:pPr>
      <w:r>
        <w:rPr>
          <w:rFonts w:eastAsia="仿宋_GB2312" w:hint="eastAsia"/>
          <w:bCs/>
          <w:sz w:val="32"/>
          <w:szCs w:val="32"/>
        </w:rPr>
        <w:t xml:space="preserve">1. </w:t>
      </w:r>
      <w:r>
        <w:rPr>
          <w:rFonts w:eastAsia="仿宋_GB2312" w:hint="eastAsia"/>
          <w:bCs/>
          <w:sz w:val="32"/>
          <w:szCs w:val="32"/>
        </w:rPr>
        <w:t>填补人群基线空白：采用大样本分子流行病学调查方法，覆盖全省</w:t>
      </w:r>
      <w:r>
        <w:rPr>
          <w:rFonts w:eastAsia="仿宋_GB2312" w:hint="eastAsia"/>
          <w:bCs/>
          <w:sz w:val="32"/>
          <w:szCs w:val="32"/>
        </w:rPr>
        <w:t xml:space="preserve"> 14 </w:t>
      </w:r>
      <w:r>
        <w:rPr>
          <w:rFonts w:eastAsia="仿宋_GB2312" w:hint="eastAsia"/>
          <w:bCs/>
          <w:sz w:val="32"/>
          <w:szCs w:val="32"/>
        </w:rPr>
        <w:t>市</w:t>
      </w:r>
      <w:r>
        <w:rPr>
          <w:rFonts w:eastAsia="仿宋_GB2312" w:hint="eastAsia"/>
          <w:bCs/>
          <w:sz w:val="32"/>
          <w:szCs w:val="32"/>
        </w:rPr>
        <w:t xml:space="preserve"> 42 </w:t>
      </w:r>
      <w:r>
        <w:rPr>
          <w:rFonts w:eastAsia="仿宋_GB2312" w:hint="eastAsia"/>
          <w:bCs/>
          <w:sz w:val="32"/>
          <w:szCs w:val="32"/>
        </w:rPr>
        <w:t>区县，纳入</w:t>
      </w:r>
      <w:r>
        <w:rPr>
          <w:rFonts w:eastAsia="仿宋_GB2312" w:hint="eastAsia"/>
          <w:bCs/>
          <w:sz w:val="32"/>
          <w:szCs w:val="32"/>
        </w:rPr>
        <w:t xml:space="preserve"> 25946 </w:t>
      </w:r>
      <w:r>
        <w:rPr>
          <w:rFonts w:eastAsia="仿宋_GB2312" w:hint="eastAsia"/>
          <w:bCs/>
          <w:sz w:val="32"/>
          <w:szCs w:val="32"/>
        </w:rPr>
        <w:t>对育龄夫妻进行地贫基因检测；同步完成</w:t>
      </w:r>
      <w:r>
        <w:rPr>
          <w:rFonts w:eastAsia="仿宋_GB2312" w:hint="eastAsia"/>
          <w:bCs/>
          <w:sz w:val="32"/>
          <w:szCs w:val="32"/>
        </w:rPr>
        <w:t xml:space="preserve"> 4286 </w:t>
      </w:r>
      <w:r>
        <w:rPr>
          <w:rFonts w:eastAsia="仿宋_GB2312" w:hint="eastAsia"/>
          <w:bCs/>
          <w:sz w:val="32"/>
          <w:szCs w:val="32"/>
        </w:rPr>
        <w:t>例孕妇</w:t>
      </w:r>
      <w:r>
        <w:rPr>
          <w:rFonts w:eastAsia="仿宋_GB2312" w:hint="eastAsia"/>
          <w:bCs/>
          <w:sz w:val="32"/>
          <w:szCs w:val="32"/>
        </w:rPr>
        <w:t xml:space="preserve"> FXS</w:t>
      </w:r>
      <w:r>
        <w:rPr>
          <w:rFonts w:eastAsia="仿宋_GB2312" w:hint="eastAsia"/>
          <w:bCs/>
          <w:sz w:val="32"/>
          <w:szCs w:val="32"/>
        </w:rPr>
        <w:t>（</w:t>
      </w:r>
      <w:r>
        <w:rPr>
          <w:rFonts w:eastAsia="仿宋_GB2312" w:hint="eastAsia"/>
          <w:bCs/>
          <w:sz w:val="32"/>
          <w:szCs w:val="32"/>
        </w:rPr>
        <w:t xml:space="preserve">FMR1 </w:t>
      </w:r>
      <w:r>
        <w:rPr>
          <w:rFonts w:eastAsia="仿宋_GB2312" w:hint="eastAsia"/>
          <w:bCs/>
          <w:sz w:val="32"/>
          <w:szCs w:val="32"/>
        </w:rPr>
        <w:t>基因）筛查；</w:t>
      </w:r>
    </w:p>
    <w:p w14:paraId="7A5BA2D9" w14:textId="77777777" w:rsidR="007D2BD6" w:rsidRDefault="00000000">
      <w:pPr>
        <w:spacing w:line="360" w:lineRule="auto"/>
        <w:ind w:firstLineChars="200" w:firstLine="640"/>
        <w:jc w:val="left"/>
        <w:rPr>
          <w:rFonts w:eastAsia="仿宋_GB2312"/>
          <w:bCs/>
          <w:sz w:val="32"/>
          <w:szCs w:val="32"/>
        </w:rPr>
      </w:pPr>
      <w:r>
        <w:rPr>
          <w:rFonts w:eastAsia="仿宋_GB2312" w:hint="eastAsia"/>
          <w:bCs/>
          <w:sz w:val="32"/>
          <w:szCs w:val="32"/>
        </w:rPr>
        <w:t xml:space="preserve">2. FXS </w:t>
      </w:r>
      <w:r>
        <w:rPr>
          <w:rFonts w:eastAsia="仿宋_GB2312" w:hint="eastAsia"/>
          <w:bCs/>
          <w:sz w:val="32"/>
          <w:szCs w:val="32"/>
        </w:rPr>
        <w:t>筛查技术：首创</w:t>
      </w:r>
      <w:r>
        <w:rPr>
          <w:rFonts w:eastAsia="仿宋_GB2312" w:hint="eastAsia"/>
          <w:bCs/>
          <w:sz w:val="32"/>
          <w:szCs w:val="32"/>
        </w:rPr>
        <w:t xml:space="preserve"> "TP-PCR</w:t>
      </w:r>
      <w:r>
        <w:rPr>
          <w:rFonts w:eastAsia="仿宋_GB2312" w:hint="eastAsia"/>
          <w:bCs/>
          <w:sz w:val="32"/>
          <w:szCs w:val="32"/>
        </w:rPr>
        <w:t>（三重复引物</w:t>
      </w:r>
      <w:r>
        <w:rPr>
          <w:rFonts w:eastAsia="仿宋_GB2312" w:hint="eastAsia"/>
          <w:bCs/>
          <w:sz w:val="32"/>
          <w:szCs w:val="32"/>
        </w:rPr>
        <w:t xml:space="preserve"> PCR</w:t>
      </w:r>
      <w:r>
        <w:rPr>
          <w:rFonts w:eastAsia="仿宋_GB2312" w:hint="eastAsia"/>
          <w:bCs/>
          <w:sz w:val="32"/>
          <w:szCs w:val="32"/>
        </w:rPr>
        <w:t>）初筛</w:t>
      </w:r>
      <w:r>
        <w:rPr>
          <w:rFonts w:eastAsia="仿宋_GB2312" w:hint="eastAsia"/>
          <w:bCs/>
          <w:sz w:val="32"/>
          <w:szCs w:val="32"/>
        </w:rPr>
        <w:t xml:space="preserve"> + </w:t>
      </w:r>
      <w:r>
        <w:rPr>
          <w:rFonts w:eastAsia="仿宋_GB2312" w:hint="eastAsia"/>
          <w:bCs/>
          <w:sz w:val="32"/>
          <w:szCs w:val="32"/>
        </w:rPr>
        <w:t>甲基化</w:t>
      </w:r>
      <w:r>
        <w:rPr>
          <w:rFonts w:eastAsia="仿宋_GB2312" w:hint="eastAsia"/>
          <w:bCs/>
          <w:sz w:val="32"/>
          <w:szCs w:val="32"/>
        </w:rPr>
        <w:t xml:space="preserve"> Southern </w:t>
      </w:r>
      <w:r>
        <w:rPr>
          <w:rFonts w:eastAsia="仿宋_GB2312" w:hint="eastAsia"/>
          <w:bCs/>
          <w:sz w:val="32"/>
          <w:szCs w:val="32"/>
        </w:rPr>
        <w:t>印迹确诊</w:t>
      </w:r>
      <w:r>
        <w:rPr>
          <w:rFonts w:eastAsia="仿宋_GB2312" w:hint="eastAsia"/>
          <w:bCs/>
          <w:sz w:val="32"/>
          <w:szCs w:val="32"/>
        </w:rPr>
        <w:t xml:space="preserve">" </w:t>
      </w:r>
      <w:r>
        <w:rPr>
          <w:rFonts w:eastAsia="仿宋_GB2312" w:hint="eastAsia"/>
          <w:bCs/>
          <w:sz w:val="32"/>
          <w:szCs w:val="32"/>
        </w:rPr>
        <w:t>两步法快速筛查方案，实现</w:t>
      </w:r>
      <w:r>
        <w:rPr>
          <w:rFonts w:eastAsia="仿宋_GB2312" w:hint="eastAsia"/>
          <w:bCs/>
          <w:sz w:val="32"/>
          <w:szCs w:val="32"/>
        </w:rPr>
        <w:t xml:space="preserve"> 24 </w:t>
      </w:r>
      <w:r>
        <w:rPr>
          <w:rFonts w:eastAsia="仿宋_GB2312" w:hint="eastAsia"/>
          <w:bCs/>
          <w:sz w:val="32"/>
          <w:szCs w:val="32"/>
        </w:rPr>
        <w:t>小时内初筛判读；</w:t>
      </w:r>
    </w:p>
    <w:p w14:paraId="42CBB25F" w14:textId="77777777" w:rsidR="007D2BD6" w:rsidRDefault="00000000">
      <w:pPr>
        <w:spacing w:line="360" w:lineRule="auto"/>
        <w:ind w:firstLineChars="200" w:firstLine="640"/>
        <w:jc w:val="left"/>
        <w:rPr>
          <w:rFonts w:eastAsia="仿宋_GB2312"/>
          <w:bCs/>
          <w:sz w:val="32"/>
          <w:szCs w:val="32"/>
        </w:rPr>
      </w:pPr>
      <w:r>
        <w:rPr>
          <w:rFonts w:eastAsia="仿宋_GB2312" w:hint="eastAsia"/>
          <w:bCs/>
          <w:sz w:val="32"/>
          <w:szCs w:val="32"/>
        </w:rPr>
        <w:lastRenderedPageBreak/>
        <w:t xml:space="preserve">3. </w:t>
      </w:r>
      <w:r>
        <w:rPr>
          <w:rFonts w:eastAsia="仿宋_GB2312" w:hint="eastAsia"/>
          <w:bCs/>
          <w:sz w:val="32"/>
          <w:szCs w:val="32"/>
        </w:rPr>
        <w:t>地贫筛查路径优化：系统设计并对比</w:t>
      </w:r>
      <w:r>
        <w:rPr>
          <w:rFonts w:eastAsia="仿宋_GB2312" w:hint="eastAsia"/>
          <w:bCs/>
          <w:sz w:val="32"/>
          <w:szCs w:val="32"/>
        </w:rPr>
        <w:t xml:space="preserve"> 5 </w:t>
      </w:r>
      <w:r>
        <w:rPr>
          <w:rFonts w:eastAsia="仿宋_GB2312" w:hint="eastAsia"/>
          <w:bCs/>
          <w:sz w:val="32"/>
          <w:szCs w:val="32"/>
        </w:rPr>
        <w:t>套地贫筛查路径的卫生经济学指标，以</w:t>
      </w:r>
      <w:r>
        <w:rPr>
          <w:rFonts w:eastAsia="仿宋_GB2312" w:hint="eastAsia"/>
          <w:bCs/>
          <w:sz w:val="32"/>
          <w:szCs w:val="32"/>
        </w:rPr>
        <w:t xml:space="preserve"> MCV 80 fL </w:t>
      </w:r>
      <w:r>
        <w:rPr>
          <w:rFonts w:eastAsia="仿宋_GB2312" w:hint="eastAsia"/>
          <w:bCs/>
          <w:sz w:val="32"/>
          <w:szCs w:val="32"/>
        </w:rPr>
        <w:t>为截断值，确立</w:t>
      </w:r>
      <w:r>
        <w:rPr>
          <w:rFonts w:eastAsia="仿宋_GB2312" w:hint="eastAsia"/>
          <w:bCs/>
          <w:sz w:val="32"/>
          <w:szCs w:val="32"/>
        </w:rPr>
        <w:t xml:space="preserve"> "</w:t>
      </w:r>
      <w:r>
        <w:rPr>
          <w:rFonts w:eastAsia="仿宋_GB2312" w:hint="eastAsia"/>
          <w:bCs/>
          <w:sz w:val="32"/>
          <w:szCs w:val="32"/>
        </w:rPr>
        <w:t>血常规</w:t>
      </w:r>
      <w:r>
        <w:rPr>
          <w:rFonts w:eastAsia="仿宋_GB2312" w:hint="eastAsia"/>
          <w:bCs/>
          <w:sz w:val="32"/>
          <w:szCs w:val="32"/>
        </w:rPr>
        <w:t xml:space="preserve"> + </w:t>
      </w:r>
      <w:r>
        <w:rPr>
          <w:rFonts w:eastAsia="仿宋_GB2312" w:hint="eastAsia"/>
          <w:bCs/>
          <w:sz w:val="32"/>
          <w:szCs w:val="32"/>
        </w:rPr>
        <w:t>血红蛋白电泳</w:t>
      </w:r>
      <w:r>
        <w:rPr>
          <w:rFonts w:eastAsia="仿宋_GB2312" w:hint="eastAsia"/>
          <w:bCs/>
          <w:sz w:val="32"/>
          <w:szCs w:val="32"/>
        </w:rPr>
        <w:t xml:space="preserve"> + </w:t>
      </w:r>
      <w:r>
        <w:rPr>
          <w:rFonts w:eastAsia="仿宋_GB2312" w:hint="eastAsia"/>
          <w:bCs/>
          <w:sz w:val="32"/>
          <w:szCs w:val="32"/>
        </w:rPr>
        <w:t>分层基因检测</w:t>
      </w:r>
      <w:r>
        <w:rPr>
          <w:rFonts w:eastAsia="仿宋_GB2312" w:hint="eastAsia"/>
          <w:bCs/>
          <w:sz w:val="32"/>
          <w:szCs w:val="32"/>
        </w:rPr>
        <w:t xml:space="preserve">" </w:t>
      </w:r>
      <w:r>
        <w:rPr>
          <w:rFonts w:eastAsia="仿宋_GB2312" w:hint="eastAsia"/>
          <w:bCs/>
          <w:sz w:val="32"/>
          <w:szCs w:val="32"/>
        </w:rPr>
        <w:t>的基层最优筛查模式；</w:t>
      </w:r>
    </w:p>
    <w:p w14:paraId="355BA12C" w14:textId="77777777" w:rsidR="007D2BD6" w:rsidRDefault="00000000">
      <w:pPr>
        <w:spacing w:line="360" w:lineRule="auto"/>
        <w:ind w:firstLineChars="200" w:firstLine="640"/>
        <w:jc w:val="left"/>
        <w:rPr>
          <w:color w:val="000000"/>
          <w:kern w:val="0"/>
          <w:sz w:val="24"/>
        </w:rPr>
      </w:pPr>
      <w:r>
        <w:rPr>
          <w:rFonts w:eastAsia="仿宋_GB2312" w:hint="eastAsia"/>
          <w:bCs/>
          <w:sz w:val="32"/>
          <w:szCs w:val="32"/>
        </w:rPr>
        <w:t xml:space="preserve">4. </w:t>
      </w:r>
      <w:r>
        <w:rPr>
          <w:rFonts w:eastAsia="仿宋_GB2312" w:hint="eastAsia"/>
          <w:bCs/>
          <w:sz w:val="32"/>
          <w:szCs w:val="32"/>
        </w:rPr>
        <w:t>构建全省闭环防控网络：搭建全省</w:t>
      </w:r>
      <w:r>
        <w:rPr>
          <w:rFonts w:eastAsia="仿宋_GB2312" w:hint="eastAsia"/>
          <w:bCs/>
          <w:sz w:val="32"/>
          <w:szCs w:val="32"/>
        </w:rPr>
        <w:t xml:space="preserve"> </w:t>
      </w:r>
      <w:r>
        <w:rPr>
          <w:rFonts w:eastAsia="仿宋_GB2312" w:hint="eastAsia"/>
          <w:bCs/>
          <w:sz w:val="32"/>
          <w:szCs w:val="32"/>
        </w:rPr>
        <w:t>“</w:t>
      </w:r>
      <w:r>
        <w:rPr>
          <w:rFonts w:eastAsia="仿宋_GB2312" w:hint="eastAsia"/>
          <w:bCs/>
          <w:sz w:val="32"/>
          <w:szCs w:val="32"/>
        </w:rPr>
        <w:t>1+14</w:t>
      </w:r>
      <w:r>
        <w:rPr>
          <w:rFonts w:eastAsia="仿宋_GB2312" w:hint="eastAsia"/>
          <w:bCs/>
          <w:sz w:val="32"/>
          <w:szCs w:val="32"/>
        </w:rPr>
        <w:t>”</w:t>
      </w:r>
      <w:r>
        <w:rPr>
          <w:rFonts w:eastAsia="仿宋_GB2312" w:hint="eastAsia"/>
          <w:bCs/>
          <w:sz w:val="32"/>
          <w:szCs w:val="32"/>
        </w:rPr>
        <w:t xml:space="preserve"> </w:t>
      </w:r>
      <w:r>
        <w:rPr>
          <w:rFonts w:eastAsia="仿宋_GB2312" w:hint="eastAsia"/>
          <w:bCs/>
          <w:sz w:val="32"/>
          <w:szCs w:val="32"/>
        </w:rPr>
        <w:t>地贫三级协作网，建立高风险家庭长效随访机制，并构建了省</w:t>
      </w:r>
      <w:r>
        <w:rPr>
          <w:rFonts w:eastAsia="仿宋_GB2312" w:hint="eastAsia"/>
          <w:bCs/>
          <w:sz w:val="32"/>
          <w:szCs w:val="32"/>
        </w:rPr>
        <w:t>-</w:t>
      </w:r>
      <w:r>
        <w:rPr>
          <w:rFonts w:eastAsia="仿宋_GB2312" w:hint="eastAsia"/>
          <w:bCs/>
          <w:sz w:val="32"/>
          <w:szCs w:val="32"/>
        </w:rPr>
        <w:t>市</w:t>
      </w:r>
      <w:r>
        <w:rPr>
          <w:rFonts w:eastAsia="仿宋_GB2312" w:hint="eastAsia"/>
          <w:bCs/>
          <w:sz w:val="32"/>
          <w:szCs w:val="32"/>
        </w:rPr>
        <w:t>-</w:t>
      </w:r>
      <w:r>
        <w:rPr>
          <w:rFonts w:eastAsia="仿宋_GB2312" w:hint="eastAsia"/>
          <w:bCs/>
          <w:sz w:val="32"/>
          <w:szCs w:val="32"/>
        </w:rPr>
        <w:t>县同质化培训科普体系。</w:t>
      </w:r>
    </w:p>
    <w:p w14:paraId="117A7C85" w14:textId="77777777" w:rsidR="007D2BD6" w:rsidRDefault="00000000">
      <w:pPr>
        <w:spacing w:line="360" w:lineRule="auto"/>
        <w:ind w:firstLineChars="200" w:firstLine="640"/>
        <w:jc w:val="left"/>
        <w:rPr>
          <w:rFonts w:eastAsia="仿宋_GB2312"/>
          <w:bCs/>
          <w:sz w:val="32"/>
          <w:szCs w:val="32"/>
        </w:rPr>
      </w:pPr>
      <w:r>
        <w:rPr>
          <w:rFonts w:eastAsia="仿宋_GB2312" w:hint="eastAsia"/>
          <w:bCs/>
          <w:sz w:val="32"/>
          <w:szCs w:val="32"/>
        </w:rPr>
        <w:t>结果：</w:t>
      </w:r>
    </w:p>
    <w:p w14:paraId="6A850037" w14:textId="77777777" w:rsidR="007D2BD6" w:rsidRDefault="00000000">
      <w:pPr>
        <w:spacing w:line="360" w:lineRule="auto"/>
        <w:ind w:firstLineChars="200" w:firstLine="640"/>
        <w:jc w:val="left"/>
        <w:rPr>
          <w:rFonts w:eastAsia="仿宋_GB2312"/>
          <w:bCs/>
          <w:sz w:val="32"/>
          <w:szCs w:val="32"/>
        </w:rPr>
      </w:pPr>
      <w:r>
        <w:rPr>
          <w:rFonts w:eastAsia="仿宋_GB2312" w:hint="eastAsia"/>
          <w:bCs/>
          <w:sz w:val="32"/>
          <w:szCs w:val="32"/>
        </w:rPr>
        <w:t>1</w:t>
      </w:r>
      <w:r>
        <w:rPr>
          <w:rFonts w:eastAsia="仿宋_GB2312" w:hint="eastAsia"/>
          <w:bCs/>
          <w:sz w:val="32"/>
          <w:szCs w:val="32"/>
        </w:rPr>
        <w:t>、首次明确湖南省地贫总携带率为</w:t>
      </w:r>
      <w:r>
        <w:rPr>
          <w:rFonts w:eastAsia="仿宋_GB2312" w:hint="eastAsia"/>
          <w:bCs/>
          <w:sz w:val="32"/>
          <w:szCs w:val="32"/>
        </w:rPr>
        <w:t xml:space="preserve"> 7.10%</w:t>
      </w:r>
      <w:r>
        <w:rPr>
          <w:rFonts w:eastAsia="仿宋_GB2312" w:hint="eastAsia"/>
          <w:bCs/>
          <w:sz w:val="32"/>
          <w:szCs w:val="32"/>
        </w:rPr>
        <w:t>，绘制完成省</w:t>
      </w:r>
      <w:r>
        <w:rPr>
          <w:rFonts w:eastAsia="仿宋_GB2312" w:hint="eastAsia"/>
          <w:bCs/>
          <w:sz w:val="32"/>
          <w:szCs w:val="32"/>
        </w:rPr>
        <w:t xml:space="preserve"> - </w:t>
      </w:r>
      <w:r>
        <w:rPr>
          <w:rFonts w:eastAsia="仿宋_GB2312" w:hint="eastAsia"/>
          <w:bCs/>
          <w:sz w:val="32"/>
          <w:szCs w:val="32"/>
        </w:rPr>
        <w:t>市分层基因突变全景图谱；首次测算湖南省女性</w:t>
      </w:r>
      <w:r>
        <w:rPr>
          <w:rFonts w:eastAsia="仿宋_GB2312" w:hint="eastAsia"/>
          <w:bCs/>
          <w:sz w:val="32"/>
          <w:szCs w:val="32"/>
        </w:rPr>
        <w:t xml:space="preserve"> FMR1 </w:t>
      </w:r>
      <w:r>
        <w:rPr>
          <w:rFonts w:eastAsia="仿宋_GB2312" w:hint="eastAsia"/>
          <w:bCs/>
          <w:sz w:val="32"/>
          <w:szCs w:val="32"/>
        </w:rPr>
        <w:t>前突变携带率为</w:t>
      </w:r>
      <w:r>
        <w:rPr>
          <w:rFonts w:eastAsia="仿宋_GB2312" w:hint="eastAsia"/>
          <w:bCs/>
          <w:sz w:val="32"/>
          <w:szCs w:val="32"/>
        </w:rPr>
        <w:t xml:space="preserve"> 1/1071</w:t>
      </w:r>
      <w:r>
        <w:rPr>
          <w:rFonts w:eastAsia="仿宋_GB2312" w:hint="eastAsia"/>
          <w:bCs/>
          <w:sz w:val="32"/>
          <w:szCs w:val="32"/>
        </w:rPr>
        <w:t>；填补本省两类单基因病人群基线数据空白。</w:t>
      </w:r>
      <w:r>
        <w:rPr>
          <w:rFonts w:eastAsia="仿宋_GB2312" w:hint="eastAsia"/>
          <w:bCs/>
          <w:sz w:val="32"/>
          <w:szCs w:val="32"/>
        </w:rPr>
        <w:t>2</w:t>
      </w:r>
      <w:r>
        <w:rPr>
          <w:rFonts w:eastAsia="仿宋_GB2312" w:hint="eastAsia"/>
          <w:bCs/>
          <w:sz w:val="32"/>
          <w:szCs w:val="32"/>
        </w:rPr>
        <w:t>、</w:t>
      </w:r>
      <w:r>
        <w:rPr>
          <w:rFonts w:eastAsia="仿宋_GB2312" w:hint="eastAsia"/>
          <w:bCs/>
          <w:sz w:val="32"/>
          <w:szCs w:val="32"/>
        </w:rPr>
        <w:t>2021</w:t>
      </w:r>
      <w:r>
        <w:rPr>
          <w:rFonts w:eastAsia="仿宋_GB2312" w:hint="eastAsia"/>
          <w:bCs/>
          <w:sz w:val="32"/>
          <w:szCs w:val="32"/>
        </w:rPr>
        <w:t>—</w:t>
      </w:r>
      <w:r>
        <w:rPr>
          <w:rFonts w:eastAsia="仿宋_GB2312" w:hint="eastAsia"/>
          <w:bCs/>
          <w:sz w:val="32"/>
          <w:szCs w:val="32"/>
        </w:rPr>
        <w:t xml:space="preserve">2024 </w:t>
      </w:r>
      <w:r>
        <w:rPr>
          <w:rFonts w:eastAsia="仿宋_GB2312" w:hint="eastAsia"/>
          <w:bCs/>
          <w:sz w:val="32"/>
          <w:szCs w:val="32"/>
        </w:rPr>
        <w:t>年全省累计筛查地贫夫妻</w:t>
      </w:r>
      <w:r>
        <w:rPr>
          <w:rFonts w:eastAsia="仿宋_GB2312" w:hint="eastAsia"/>
          <w:bCs/>
          <w:sz w:val="32"/>
          <w:szCs w:val="32"/>
        </w:rPr>
        <w:t xml:space="preserve"> 29.79</w:t>
      </w:r>
      <w:r>
        <w:rPr>
          <w:rFonts w:eastAsia="仿宋_GB2312" w:hint="eastAsia"/>
          <w:bCs/>
          <w:sz w:val="32"/>
          <w:szCs w:val="32"/>
        </w:rPr>
        <w:t>万对，产前诊断</w:t>
      </w:r>
      <w:r>
        <w:rPr>
          <w:rFonts w:eastAsia="仿宋_GB2312" w:hint="eastAsia"/>
          <w:bCs/>
          <w:sz w:val="32"/>
          <w:szCs w:val="32"/>
        </w:rPr>
        <w:t xml:space="preserve"> 1015 </w:t>
      </w:r>
      <w:r>
        <w:rPr>
          <w:rFonts w:eastAsia="仿宋_GB2312" w:hint="eastAsia"/>
          <w:bCs/>
          <w:sz w:val="32"/>
          <w:szCs w:val="32"/>
        </w:rPr>
        <w:t>例，阻断中重型地贫患儿</w:t>
      </w:r>
      <w:r>
        <w:rPr>
          <w:rFonts w:eastAsia="仿宋_GB2312" w:hint="eastAsia"/>
          <w:bCs/>
          <w:sz w:val="32"/>
          <w:szCs w:val="32"/>
        </w:rPr>
        <w:t xml:space="preserve"> 268</w:t>
      </w:r>
      <w:r>
        <w:rPr>
          <w:rFonts w:eastAsia="仿宋_GB2312" w:hint="eastAsia"/>
          <w:bCs/>
          <w:sz w:val="32"/>
          <w:szCs w:val="32"/>
        </w:rPr>
        <w:t>例；干预</w:t>
      </w:r>
      <w:r>
        <w:rPr>
          <w:rFonts w:eastAsia="仿宋_GB2312" w:hint="eastAsia"/>
          <w:bCs/>
          <w:sz w:val="32"/>
          <w:szCs w:val="32"/>
        </w:rPr>
        <w:t xml:space="preserve"> FXS </w:t>
      </w:r>
      <w:r>
        <w:rPr>
          <w:rFonts w:eastAsia="仿宋_GB2312" w:hint="eastAsia"/>
          <w:bCs/>
          <w:sz w:val="32"/>
          <w:szCs w:val="32"/>
        </w:rPr>
        <w:t>高危家系</w:t>
      </w:r>
      <w:r>
        <w:rPr>
          <w:rFonts w:eastAsia="仿宋_GB2312" w:hint="eastAsia"/>
          <w:bCs/>
          <w:sz w:val="32"/>
          <w:szCs w:val="32"/>
        </w:rPr>
        <w:t xml:space="preserve"> 602 </w:t>
      </w:r>
      <w:r>
        <w:rPr>
          <w:rFonts w:eastAsia="仿宋_GB2312" w:hint="eastAsia"/>
          <w:bCs/>
          <w:sz w:val="32"/>
          <w:szCs w:val="32"/>
        </w:rPr>
        <w:t>户，阻断智力缺陷患儿</w:t>
      </w:r>
      <w:r>
        <w:rPr>
          <w:rFonts w:eastAsia="仿宋_GB2312" w:hint="eastAsia"/>
          <w:bCs/>
          <w:sz w:val="32"/>
          <w:szCs w:val="32"/>
        </w:rPr>
        <w:t xml:space="preserve"> 17 </w:t>
      </w:r>
      <w:r>
        <w:rPr>
          <w:rFonts w:eastAsia="仿宋_GB2312" w:hint="eastAsia"/>
          <w:bCs/>
          <w:sz w:val="32"/>
          <w:szCs w:val="32"/>
        </w:rPr>
        <w:t>例。</w:t>
      </w:r>
    </w:p>
    <w:p w14:paraId="4049BFD7" w14:textId="26D8B2E0" w:rsidR="007D2BD6" w:rsidRDefault="00000000">
      <w:pPr>
        <w:spacing w:line="360" w:lineRule="auto"/>
        <w:ind w:firstLineChars="200" w:firstLine="640"/>
        <w:jc w:val="left"/>
        <w:rPr>
          <w:rFonts w:eastAsia="仿宋_GB2312"/>
          <w:bCs/>
          <w:sz w:val="32"/>
          <w:szCs w:val="32"/>
        </w:rPr>
      </w:pPr>
      <w:r>
        <w:rPr>
          <w:rFonts w:eastAsia="仿宋_GB2312" w:hint="eastAsia"/>
          <w:bCs/>
          <w:sz w:val="32"/>
          <w:szCs w:val="32"/>
        </w:rPr>
        <w:t>3</w:t>
      </w:r>
      <w:r>
        <w:rPr>
          <w:rFonts w:eastAsia="仿宋_GB2312" w:hint="eastAsia"/>
          <w:bCs/>
          <w:sz w:val="32"/>
          <w:szCs w:val="32"/>
        </w:rPr>
        <w:t>、牵头制定</w:t>
      </w:r>
      <w:r w:rsidR="009D7D10">
        <w:rPr>
          <w:rFonts w:eastAsia="仿宋_GB2312" w:hint="eastAsia"/>
          <w:bCs/>
          <w:sz w:val="32"/>
          <w:szCs w:val="32"/>
        </w:rPr>
        <w:t>多项</w:t>
      </w:r>
      <w:r>
        <w:rPr>
          <w:rFonts w:eastAsia="仿宋_GB2312" w:hint="eastAsia"/>
          <w:bCs/>
          <w:sz w:val="32"/>
          <w:szCs w:val="32"/>
        </w:rPr>
        <w:t>全国性行业标准；参与编著国家级专业专著</w:t>
      </w:r>
      <w:r>
        <w:rPr>
          <w:rFonts w:eastAsia="仿宋_GB2312" w:hint="eastAsia"/>
          <w:bCs/>
          <w:sz w:val="32"/>
          <w:szCs w:val="32"/>
        </w:rPr>
        <w:t xml:space="preserve"> 2 </w:t>
      </w:r>
      <w:r>
        <w:rPr>
          <w:rFonts w:eastAsia="仿宋_GB2312" w:hint="eastAsia"/>
          <w:bCs/>
          <w:sz w:val="32"/>
          <w:szCs w:val="32"/>
        </w:rPr>
        <w:t>部；建成全省</w:t>
      </w:r>
      <w:r>
        <w:rPr>
          <w:rFonts w:eastAsia="仿宋_GB2312" w:hint="eastAsia"/>
          <w:bCs/>
          <w:sz w:val="32"/>
          <w:szCs w:val="32"/>
        </w:rPr>
        <w:t xml:space="preserve"> "1+14" </w:t>
      </w:r>
      <w:r>
        <w:rPr>
          <w:rFonts w:eastAsia="仿宋_GB2312" w:hint="eastAsia"/>
          <w:bCs/>
          <w:sz w:val="32"/>
          <w:szCs w:val="32"/>
        </w:rPr>
        <w:t>地贫三级协作网及高风险家庭长效随访机制</w:t>
      </w:r>
      <w:r w:rsidR="0028073C">
        <w:rPr>
          <w:rFonts w:eastAsia="仿宋_GB2312" w:hint="eastAsia"/>
          <w:bCs/>
          <w:sz w:val="32"/>
          <w:szCs w:val="32"/>
        </w:rPr>
        <w:t>。</w:t>
      </w:r>
    </w:p>
    <w:p w14:paraId="0EBD87AB" w14:textId="77777777" w:rsidR="007D2BD6" w:rsidRDefault="00000000">
      <w:pPr>
        <w:spacing w:line="360" w:lineRule="auto"/>
        <w:ind w:firstLineChars="200" w:firstLine="640"/>
        <w:jc w:val="left"/>
        <w:rPr>
          <w:rFonts w:eastAsia="仿宋_GB2312"/>
          <w:bCs/>
          <w:sz w:val="32"/>
          <w:szCs w:val="32"/>
        </w:rPr>
      </w:pPr>
      <w:r>
        <w:rPr>
          <w:rFonts w:eastAsia="仿宋_GB2312" w:hint="eastAsia"/>
          <w:bCs/>
          <w:sz w:val="32"/>
          <w:szCs w:val="32"/>
        </w:rPr>
        <w:t>4</w:t>
      </w:r>
      <w:r>
        <w:rPr>
          <w:rFonts w:eastAsia="仿宋_GB2312" w:hint="eastAsia"/>
          <w:bCs/>
          <w:sz w:val="32"/>
          <w:szCs w:val="32"/>
        </w:rPr>
        <w:t>、项目累计节约社会照护、医保开支超</w:t>
      </w:r>
      <w:r>
        <w:rPr>
          <w:rFonts w:eastAsia="仿宋_GB2312" w:hint="eastAsia"/>
          <w:bCs/>
          <w:sz w:val="32"/>
          <w:szCs w:val="32"/>
        </w:rPr>
        <w:t>11.6</w:t>
      </w:r>
      <w:r>
        <w:rPr>
          <w:rFonts w:eastAsia="仿宋_GB2312" w:hint="eastAsia"/>
          <w:bCs/>
          <w:sz w:val="32"/>
          <w:szCs w:val="32"/>
        </w:rPr>
        <w:t>亿元，基层单基因病诊疗能力、群众优生知晓率显著提升，形成可复制南方省份单基因病</w:t>
      </w:r>
      <w:r>
        <w:rPr>
          <w:rFonts w:eastAsia="仿宋_GB2312" w:hint="eastAsia"/>
          <w:bCs/>
          <w:sz w:val="32"/>
          <w:szCs w:val="32"/>
        </w:rPr>
        <w:t xml:space="preserve"> </w:t>
      </w:r>
      <w:r>
        <w:rPr>
          <w:rFonts w:eastAsia="仿宋_GB2312" w:hint="eastAsia"/>
          <w:bCs/>
          <w:sz w:val="32"/>
          <w:szCs w:val="32"/>
        </w:rPr>
        <w:t>“湖南防控模式”。</w:t>
      </w:r>
    </w:p>
    <w:p w14:paraId="00CE95B3" w14:textId="77777777" w:rsidR="007D2BD6" w:rsidRDefault="00000000">
      <w:pPr>
        <w:spacing w:line="360" w:lineRule="auto"/>
        <w:ind w:firstLineChars="200" w:firstLine="640"/>
        <w:jc w:val="left"/>
        <w:rPr>
          <w:rFonts w:eastAsia="仿宋_GB2312"/>
          <w:bCs/>
          <w:sz w:val="32"/>
          <w:szCs w:val="32"/>
        </w:rPr>
      </w:pPr>
      <w:r>
        <w:rPr>
          <w:rFonts w:eastAsia="仿宋_GB2312" w:hint="eastAsia"/>
          <w:bCs/>
          <w:sz w:val="32"/>
          <w:szCs w:val="32"/>
        </w:rPr>
        <w:t>（二）科学创新点：</w:t>
      </w:r>
    </w:p>
    <w:p w14:paraId="0478B24F" w14:textId="77777777" w:rsidR="007D2BD6" w:rsidRDefault="00000000">
      <w:pPr>
        <w:spacing w:line="360" w:lineRule="auto"/>
        <w:ind w:firstLineChars="200" w:firstLine="640"/>
        <w:jc w:val="left"/>
        <w:rPr>
          <w:rFonts w:eastAsia="仿宋_GB2312"/>
          <w:bCs/>
          <w:sz w:val="32"/>
          <w:szCs w:val="32"/>
        </w:rPr>
      </w:pPr>
      <w:r>
        <w:rPr>
          <w:rFonts w:eastAsia="仿宋_GB2312" w:hint="eastAsia"/>
          <w:bCs/>
          <w:sz w:val="32"/>
          <w:szCs w:val="32"/>
        </w:rPr>
        <w:lastRenderedPageBreak/>
        <w:t xml:space="preserve">1. </w:t>
      </w:r>
      <w:r>
        <w:rPr>
          <w:rFonts w:eastAsia="仿宋_GB2312" w:hint="eastAsia"/>
          <w:bCs/>
          <w:sz w:val="32"/>
          <w:szCs w:val="32"/>
        </w:rPr>
        <w:t>人群基线创新：国内首个省级同步完成地贫</w:t>
      </w:r>
      <w:r>
        <w:rPr>
          <w:rFonts w:eastAsia="仿宋_GB2312" w:hint="eastAsia"/>
          <w:bCs/>
          <w:sz w:val="32"/>
          <w:szCs w:val="32"/>
        </w:rPr>
        <w:t>+ FXS</w:t>
      </w:r>
      <w:r>
        <w:rPr>
          <w:rFonts w:eastAsia="仿宋_GB2312" w:hint="eastAsia"/>
          <w:bCs/>
          <w:sz w:val="32"/>
          <w:szCs w:val="32"/>
        </w:rPr>
        <w:t>大样本全域流行病学调查，首次明确湖南省</w:t>
      </w:r>
      <w:r>
        <w:rPr>
          <w:rFonts w:eastAsia="仿宋_GB2312" w:hint="eastAsia"/>
          <w:bCs/>
          <w:sz w:val="32"/>
          <w:szCs w:val="32"/>
        </w:rPr>
        <w:t xml:space="preserve"> 7.1% </w:t>
      </w:r>
      <w:r>
        <w:rPr>
          <w:rFonts w:eastAsia="仿宋_GB2312" w:hint="eastAsia"/>
          <w:bCs/>
          <w:sz w:val="32"/>
          <w:szCs w:val="32"/>
        </w:rPr>
        <w:t>地贫总携带率、</w:t>
      </w:r>
      <w:r>
        <w:rPr>
          <w:rFonts w:eastAsia="仿宋_GB2312" w:hint="eastAsia"/>
          <w:bCs/>
          <w:sz w:val="32"/>
          <w:szCs w:val="32"/>
        </w:rPr>
        <w:t xml:space="preserve">FXS </w:t>
      </w:r>
      <w:r>
        <w:rPr>
          <w:rFonts w:eastAsia="仿宋_GB2312" w:hint="eastAsia"/>
          <w:bCs/>
          <w:sz w:val="32"/>
          <w:szCs w:val="32"/>
        </w:rPr>
        <w:t>女性</w:t>
      </w:r>
      <w:r>
        <w:rPr>
          <w:rFonts w:eastAsia="仿宋_GB2312" w:hint="eastAsia"/>
          <w:bCs/>
          <w:sz w:val="32"/>
          <w:szCs w:val="32"/>
        </w:rPr>
        <w:t xml:space="preserve"> 1/1071 </w:t>
      </w:r>
      <w:r>
        <w:rPr>
          <w:rFonts w:eastAsia="仿宋_GB2312" w:hint="eastAsia"/>
          <w:bCs/>
          <w:sz w:val="32"/>
          <w:szCs w:val="32"/>
        </w:rPr>
        <w:t>前突变携带率，绘制区域差异化突变图谱，填补中南省份两类单基因病人群数据空白，为全国南方地区防控资源配置提供基线依据。</w:t>
      </w:r>
    </w:p>
    <w:p w14:paraId="69414EB4" w14:textId="23096E37" w:rsidR="007D2BD6" w:rsidRDefault="00000000">
      <w:pPr>
        <w:spacing w:line="360" w:lineRule="auto"/>
        <w:ind w:firstLineChars="200" w:firstLine="640"/>
        <w:jc w:val="left"/>
        <w:rPr>
          <w:rFonts w:eastAsia="仿宋_GB2312"/>
          <w:bCs/>
          <w:sz w:val="32"/>
          <w:szCs w:val="32"/>
        </w:rPr>
      </w:pPr>
      <w:r>
        <w:rPr>
          <w:rFonts w:eastAsia="仿宋_GB2312" w:hint="eastAsia"/>
          <w:bCs/>
          <w:sz w:val="32"/>
          <w:szCs w:val="32"/>
        </w:rPr>
        <w:t xml:space="preserve">2. </w:t>
      </w:r>
      <w:r>
        <w:rPr>
          <w:rFonts w:eastAsia="仿宋_GB2312" w:hint="eastAsia"/>
          <w:bCs/>
          <w:sz w:val="32"/>
          <w:szCs w:val="32"/>
        </w:rPr>
        <w:t>筛查技术创新：首创</w:t>
      </w:r>
      <w:r>
        <w:rPr>
          <w:rFonts w:eastAsia="仿宋_GB2312" w:hint="eastAsia"/>
          <w:bCs/>
          <w:sz w:val="32"/>
          <w:szCs w:val="32"/>
        </w:rPr>
        <w:t xml:space="preserve"> FXS</w:t>
      </w:r>
      <w:r>
        <w:rPr>
          <w:rFonts w:eastAsia="仿宋_GB2312" w:hint="eastAsia"/>
          <w:bCs/>
          <w:sz w:val="32"/>
          <w:szCs w:val="32"/>
        </w:rPr>
        <w:t>“</w:t>
      </w:r>
      <w:r>
        <w:rPr>
          <w:rFonts w:eastAsia="仿宋_GB2312" w:hint="eastAsia"/>
          <w:bCs/>
          <w:sz w:val="32"/>
          <w:szCs w:val="32"/>
        </w:rPr>
        <w:t xml:space="preserve">TP-PCR24 </w:t>
      </w:r>
      <w:r>
        <w:rPr>
          <w:rFonts w:eastAsia="仿宋_GB2312" w:hint="eastAsia"/>
          <w:bCs/>
          <w:sz w:val="32"/>
          <w:szCs w:val="32"/>
        </w:rPr>
        <w:t>小时快速初筛</w:t>
      </w:r>
      <w:r>
        <w:rPr>
          <w:rFonts w:eastAsia="仿宋_GB2312" w:hint="eastAsia"/>
          <w:bCs/>
          <w:sz w:val="32"/>
          <w:szCs w:val="32"/>
        </w:rPr>
        <w:t xml:space="preserve">+ </w:t>
      </w:r>
      <w:r>
        <w:rPr>
          <w:rFonts w:eastAsia="仿宋_GB2312" w:hint="eastAsia"/>
          <w:bCs/>
          <w:sz w:val="32"/>
          <w:szCs w:val="32"/>
        </w:rPr>
        <w:t>甲基化</w:t>
      </w:r>
      <w:r>
        <w:rPr>
          <w:rFonts w:eastAsia="仿宋_GB2312" w:hint="eastAsia"/>
          <w:bCs/>
          <w:sz w:val="32"/>
          <w:szCs w:val="32"/>
        </w:rPr>
        <w:t xml:space="preserve"> Southern </w:t>
      </w:r>
      <w:r>
        <w:rPr>
          <w:rFonts w:eastAsia="仿宋_GB2312" w:hint="eastAsia"/>
          <w:bCs/>
          <w:sz w:val="32"/>
          <w:szCs w:val="32"/>
        </w:rPr>
        <w:t>确诊”两步法，大幅降低检测周期与成本；通过大样本卫生经济学验证，确立适配基层低成本地贫分层筛查路径，将重型地贫患儿出生率降至</w:t>
      </w:r>
      <w:r>
        <w:rPr>
          <w:rFonts w:eastAsia="仿宋_GB2312" w:hint="eastAsia"/>
          <w:bCs/>
          <w:sz w:val="32"/>
          <w:szCs w:val="32"/>
        </w:rPr>
        <w:t>5%</w:t>
      </w:r>
      <w:r>
        <w:rPr>
          <w:rFonts w:eastAsia="仿宋_GB2312" w:hint="eastAsia"/>
          <w:bCs/>
          <w:sz w:val="32"/>
          <w:szCs w:val="32"/>
        </w:rPr>
        <w:t>以内（重型地贫零出生）。</w:t>
      </w:r>
    </w:p>
    <w:p w14:paraId="43BB14B4" w14:textId="77777777" w:rsidR="007D2BD6" w:rsidRDefault="00000000">
      <w:pPr>
        <w:spacing w:line="360" w:lineRule="auto"/>
        <w:ind w:firstLineChars="200" w:firstLine="640"/>
        <w:jc w:val="left"/>
        <w:rPr>
          <w:rFonts w:eastAsia="仿宋_GB2312"/>
          <w:bCs/>
          <w:sz w:val="32"/>
          <w:szCs w:val="32"/>
        </w:rPr>
      </w:pPr>
      <w:r>
        <w:rPr>
          <w:rFonts w:eastAsia="仿宋_GB2312" w:hint="eastAsia"/>
          <w:bCs/>
          <w:sz w:val="32"/>
          <w:szCs w:val="32"/>
        </w:rPr>
        <w:t xml:space="preserve">3. </w:t>
      </w:r>
      <w:r>
        <w:rPr>
          <w:rFonts w:eastAsia="仿宋_GB2312" w:hint="eastAsia"/>
          <w:bCs/>
          <w:sz w:val="32"/>
          <w:szCs w:val="32"/>
        </w:rPr>
        <w:t>行业标准创新：国内牵头制定首部脆性</w:t>
      </w:r>
      <w:r>
        <w:rPr>
          <w:rFonts w:eastAsia="仿宋_GB2312" w:hint="eastAsia"/>
          <w:bCs/>
          <w:sz w:val="32"/>
          <w:szCs w:val="32"/>
        </w:rPr>
        <w:t>X</w:t>
      </w:r>
      <w:r>
        <w:rPr>
          <w:rFonts w:eastAsia="仿宋_GB2312" w:hint="eastAsia"/>
          <w:bCs/>
          <w:sz w:val="32"/>
          <w:szCs w:val="32"/>
        </w:rPr>
        <w:t>综合征全国临床指南，配套α地贫遗传咨询专家共识、两部国家级专业著作，推动全国孕前产前单基因病筛查、诊断、遗传咨询同质化操作规范。</w:t>
      </w:r>
    </w:p>
    <w:p w14:paraId="03F6FDDB" w14:textId="1854CCB6" w:rsidR="007D2BD6" w:rsidRDefault="00000000">
      <w:pPr>
        <w:spacing w:line="360" w:lineRule="auto"/>
        <w:ind w:firstLineChars="200" w:firstLine="640"/>
        <w:jc w:val="left"/>
        <w:rPr>
          <w:rFonts w:eastAsia="仿宋_GB2312"/>
          <w:bCs/>
          <w:sz w:val="32"/>
          <w:szCs w:val="32"/>
        </w:rPr>
      </w:pPr>
      <w:r>
        <w:rPr>
          <w:rFonts w:eastAsia="仿宋_GB2312" w:hint="eastAsia"/>
          <w:bCs/>
          <w:sz w:val="32"/>
          <w:szCs w:val="32"/>
        </w:rPr>
        <w:t xml:space="preserve">4. </w:t>
      </w:r>
      <w:r>
        <w:rPr>
          <w:rFonts w:eastAsia="仿宋_GB2312" w:hint="eastAsia"/>
          <w:bCs/>
          <w:sz w:val="32"/>
          <w:szCs w:val="32"/>
        </w:rPr>
        <w:t>公共卫生管理创新：构建全国省级</w:t>
      </w:r>
      <w:r>
        <w:rPr>
          <w:rFonts w:eastAsia="仿宋_GB2312" w:hint="eastAsia"/>
          <w:bCs/>
          <w:sz w:val="32"/>
          <w:szCs w:val="32"/>
        </w:rPr>
        <w:t xml:space="preserve"> </w:t>
      </w:r>
      <w:r>
        <w:rPr>
          <w:rFonts w:eastAsia="仿宋_GB2312" w:hint="eastAsia"/>
          <w:bCs/>
          <w:sz w:val="32"/>
          <w:szCs w:val="32"/>
        </w:rPr>
        <w:t>“地贫</w:t>
      </w:r>
      <w:r>
        <w:rPr>
          <w:rFonts w:eastAsia="仿宋_GB2312" w:hint="eastAsia"/>
          <w:bCs/>
          <w:sz w:val="32"/>
          <w:szCs w:val="32"/>
        </w:rPr>
        <w:t>+ FXS</w:t>
      </w:r>
      <w:r>
        <w:rPr>
          <w:rFonts w:eastAsia="仿宋_GB2312" w:hint="eastAsia"/>
          <w:bCs/>
          <w:sz w:val="32"/>
          <w:szCs w:val="32"/>
        </w:rPr>
        <w:t>多病种一体化”三级协作闭环防控网络，建立高风险家庭长效电子随访机制，形成可复制</w:t>
      </w:r>
      <w:r>
        <w:rPr>
          <w:rFonts w:eastAsia="仿宋_GB2312" w:hint="eastAsia"/>
          <w:bCs/>
          <w:sz w:val="32"/>
          <w:szCs w:val="32"/>
        </w:rPr>
        <w:t xml:space="preserve"> </w:t>
      </w:r>
      <w:r>
        <w:rPr>
          <w:rFonts w:eastAsia="仿宋_GB2312" w:hint="eastAsia"/>
          <w:bCs/>
          <w:sz w:val="32"/>
          <w:szCs w:val="32"/>
        </w:rPr>
        <w:t>“筛查</w:t>
      </w:r>
      <w:r>
        <w:rPr>
          <w:rFonts w:eastAsia="仿宋_GB2312" w:hint="eastAsia"/>
          <w:bCs/>
          <w:sz w:val="32"/>
          <w:szCs w:val="32"/>
        </w:rPr>
        <w:t>-</w:t>
      </w:r>
      <w:r>
        <w:rPr>
          <w:rFonts w:eastAsia="仿宋_GB2312" w:hint="eastAsia"/>
          <w:bCs/>
          <w:sz w:val="32"/>
          <w:szCs w:val="32"/>
        </w:rPr>
        <w:t>诊断</w:t>
      </w:r>
      <w:r>
        <w:rPr>
          <w:rFonts w:eastAsia="仿宋_GB2312" w:hint="eastAsia"/>
          <w:bCs/>
          <w:sz w:val="32"/>
          <w:szCs w:val="32"/>
        </w:rPr>
        <w:t>-</w:t>
      </w:r>
      <w:r>
        <w:rPr>
          <w:rFonts w:eastAsia="仿宋_GB2312" w:hint="eastAsia"/>
          <w:bCs/>
          <w:sz w:val="32"/>
          <w:szCs w:val="32"/>
        </w:rPr>
        <w:t>干预</w:t>
      </w:r>
      <w:r>
        <w:rPr>
          <w:rFonts w:eastAsia="仿宋_GB2312" w:hint="eastAsia"/>
          <w:bCs/>
          <w:sz w:val="32"/>
          <w:szCs w:val="32"/>
        </w:rPr>
        <w:t>-</w:t>
      </w:r>
      <w:r>
        <w:rPr>
          <w:rFonts w:eastAsia="仿宋_GB2312" w:hint="eastAsia"/>
          <w:bCs/>
          <w:sz w:val="32"/>
          <w:szCs w:val="32"/>
        </w:rPr>
        <w:t>随访</w:t>
      </w:r>
      <w:r>
        <w:rPr>
          <w:rFonts w:eastAsia="仿宋_GB2312" w:hint="eastAsia"/>
          <w:bCs/>
          <w:sz w:val="32"/>
          <w:szCs w:val="32"/>
        </w:rPr>
        <w:t>-</w:t>
      </w:r>
      <w:r>
        <w:rPr>
          <w:rFonts w:eastAsia="仿宋_GB2312" w:hint="eastAsia"/>
          <w:bCs/>
          <w:sz w:val="32"/>
          <w:szCs w:val="32"/>
        </w:rPr>
        <w:t>科普”完整预防医学转化应用模式，政策转化成效突出。</w:t>
      </w:r>
      <w:r>
        <w:rPr>
          <w:rFonts w:eastAsia="仿宋_GB2312" w:hint="eastAsia"/>
          <w:bCs/>
          <w:sz w:val="32"/>
          <w:szCs w:val="32"/>
        </w:rPr>
        <w:t xml:space="preserve">  </w:t>
      </w:r>
    </w:p>
    <w:p w14:paraId="2826242C" w14:textId="77777777" w:rsidR="007D2BD6" w:rsidRDefault="00000000">
      <w:pPr>
        <w:spacing w:line="360" w:lineRule="auto"/>
        <w:ind w:firstLineChars="200" w:firstLine="640"/>
        <w:jc w:val="left"/>
        <w:rPr>
          <w:rFonts w:eastAsia="仿宋_GB2312"/>
          <w:bCs/>
          <w:sz w:val="32"/>
          <w:szCs w:val="32"/>
        </w:rPr>
      </w:pPr>
      <w:r>
        <w:rPr>
          <w:rFonts w:eastAsia="仿宋_GB2312" w:hint="eastAsia"/>
          <w:bCs/>
          <w:sz w:val="32"/>
          <w:szCs w:val="32"/>
        </w:rPr>
        <w:t>（三）科学价值：</w:t>
      </w:r>
    </w:p>
    <w:p w14:paraId="49F8907C" w14:textId="5C7F028B" w:rsidR="007D2BD6" w:rsidRDefault="00000000">
      <w:pPr>
        <w:spacing w:line="360" w:lineRule="auto"/>
        <w:ind w:firstLineChars="200" w:firstLine="640"/>
        <w:jc w:val="left"/>
        <w:rPr>
          <w:rFonts w:eastAsia="仿宋_GB2312"/>
          <w:bCs/>
          <w:sz w:val="32"/>
          <w:szCs w:val="32"/>
        </w:rPr>
      </w:pPr>
      <w:r>
        <w:rPr>
          <w:rFonts w:eastAsia="仿宋_GB2312" w:hint="eastAsia"/>
          <w:bCs/>
          <w:sz w:val="32"/>
          <w:szCs w:val="32"/>
        </w:rPr>
        <w:t>本项目首次明确湖南省地贫总携带率</w:t>
      </w:r>
      <w:r>
        <w:rPr>
          <w:rFonts w:eastAsia="仿宋_GB2312" w:hint="eastAsia"/>
          <w:bCs/>
          <w:sz w:val="32"/>
          <w:szCs w:val="32"/>
        </w:rPr>
        <w:t xml:space="preserve">7.10% </w:t>
      </w:r>
      <w:r>
        <w:rPr>
          <w:rFonts w:eastAsia="仿宋_GB2312" w:hint="eastAsia"/>
          <w:bCs/>
          <w:sz w:val="32"/>
          <w:szCs w:val="32"/>
        </w:rPr>
        <w:t>及女性</w:t>
      </w:r>
      <w:r>
        <w:rPr>
          <w:rFonts w:eastAsia="仿宋_GB2312" w:hint="eastAsia"/>
          <w:bCs/>
          <w:sz w:val="32"/>
          <w:szCs w:val="32"/>
        </w:rPr>
        <w:t xml:space="preserve">FMR1 </w:t>
      </w:r>
      <w:r>
        <w:rPr>
          <w:rFonts w:eastAsia="仿宋_GB2312" w:hint="eastAsia"/>
          <w:bCs/>
          <w:sz w:val="32"/>
          <w:szCs w:val="32"/>
        </w:rPr>
        <w:lastRenderedPageBreak/>
        <w:t>前突变携带率</w:t>
      </w:r>
      <w:r>
        <w:rPr>
          <w:rFonts w:eastAsia="仿宋_GB2312" w:hint="eastAsia"/>
          <w:bCs/>
          <w:sz w:val="32"/>
          <w:szCs w:val="32"/>
        </w:rPr>
        <w:t xml:space="preserve"> 1/1071</w:t>
      </w:r>
      <w:r>
        <w:rPr>
          <w:rFonts w:eastAsia="仿宋_GB2312" w:hint="eastAsia"/>
          <w:bCs/>
          <w:sz w:val="32"/>
          <w:szCs w:val="32"/>
        </w:rPr>
        <w:t>，填补本省两类单基因病流行病学基线空白；首创</w:t>
      </w:r>
      <w:r>
        <w:rPr>
          <w:rFonts w:eastAsia="仿宋_GB2312" w:hint="eastAsia"/>
          <w:bCs/>
          <w:sz w:val="32"/>
          <w:szCs w:val="32"/>
        </w:rPr>
        <w:t xml:space="preserve"> FXS </w:t>
      </w:r>
      <w:r>
        <w:rPr>
          <w:rFonts w:eastAsia="仿宋_GB2312" w:hint="eastAsia"/>
          <w:bCs/>
          <w:sz w:val="32"/>
          <w:szCs w:val="32"/>
        </w:rPr>
        <w:t>两步快速筛查方案，确立地贫基层最优筛查模式（成本效益比</w:t>
      </w:r>
      <w:r>
        <w:rPr>
          <w:rFonts w:eastAsia="仿宋_GB2312" w:hint="eastAsia"/>
          <w:bCs/>
          <w:sz w:val="32"/>
          <w:szCs w:val="32"/>
        </w:rPr>
        <w:t xml:space="preserve"> 1:8.67</w:t>
      </w:r>
      <w:r>
        <w:rPr>
          <w:rFonts w:eastAsia="仿宋_GB2312" w:hint="eastAsia"/>
          <w:bCs/>
          <w:sz w:val="32"/>
          <w:szCs w:val="32"/>
        </w:rPr>
        <w:t>）；牵头制定全国性专家共识，参与编著</w:t>
      </w:r>
      <w:r>
        <w:rPr>
          <w:rFonts w:eastAsia="仿宋_GB2312" w:hint="eastAsia"/>
          <w:bCs/>
          <w:sz w:val="32"/>
          <w:szCs w:val="32"/>
        </w:rPr>
        <w:t>2</w:t>
      </w:r>
      <w:r>
        <w:rPr>
          <w:rFonts w:eastAsia="仿宋_GB2312" w:hint="eastAsia"/>
          <w:bCs/>
          <w:sz w:val="32"/>
          <w:szCs w:val="32"/>
        </w:rPr>
        <w:t>部国家级专著，推动行业规范化。</w:t>
      </w:r>
    </w:p>
    <w:p w14:paraId="512F9736" w14:textId="77777777" w:rsidR="007D2BD6" w:rsidRDefault="00000000">
      <w:pPr>
        <w:spacing w:line="360" w:lineRule="auto"/>
        <w:ind w:firstLineChars="200" w:firstLine="640"/>
        <w:jc w:val="left"/>
        <w:rPr>
          <w:rFonts w:eastAsia="仿宋_GB2312"/>
          <w:bCs/>
          <w:sz w:val="32"/>
          <w:szCs w:val="32"/>
        </w:rPr>
      </w:pPr>
      <w:r>
        <w:rPr>
          <w:rFonts w:eastAsia="仿宋_GB2312" w:hint="eastAsia"/>
          <w:bCs/>
          <w:sz w:val="32"/>
          <w:szCs w:val="32"/>
        </w:rPr>
        <w:t>（四）社会效益：</w:t>
      </w:r>
    </w:p>
    <w:p w14:paraId="5722CDB6" w14:textId="77777777" w:rsidR="00123A10" w:rsidRDefault="00123A10">
      <w:pPr>
        <w:spacing w:line="360" w:lineRule="auto"/>
        <w:ind w:firstLineChars="200" w:firstLine="640"/>
        <w:jc w:val="left"/>
        <w:rPr>
          <w:rFonts w:eastAsia="仿宋_GB2312"/>
          <w:bCs/>
          <w:sz w:val="32"/>
          <w:szCs w:val="32"/>
        </w:rPr>
      </w:pPr>
      <w:r w:rsidRPr="00123A10">
        <w:rPr>
          <w:rFonts w:eastAsia="仿宋_GB2312"/>
          <w:bCs/>
          <w:sz w:val="32"/>
          <w:szCs w:val="32"/>
        </w:rPr>
        <w:t>构建全国省级</w:t>
      </w:r>
      <w:r w:rsidRPr="00123A10">
        <w:rPr>
          <w:rFonts w:eastAsia="仿宋_GB2312"/>
          <w:bCs/>
          <w:sz w:val="32"/>
          <w:szCs w:val="32"/>
        </w:rPr>
        <w:t xml:space="preserve"> “</w:t>
      </w:r>
      <w:r w:rsidRPr="00123A10">
        <w:rPr>
          <w:rFonts w:eastAsia="仿宋_GB2312"/>
          <w:bCs/>
          <w:sz w:val="32"/>
          <w:szCs w:val="32"/>
        </w:rPr>
        <w:t>地贫</w:t>
      </w:r>
      <w:r w:rsidRPr="00123A10">
        <w:rPr>
          <w:rFonts w:eastAsia="仿宋_GB2312"/>
          <w:bCs/>
          <w:sz w:val="32"/>
          <w:szCs w:val="32"/>
        </w:rPr>
        <w:t xml:space="preserve"> + FXS </w:t>
      </w:r>
      <w:r w:rsidRPr="00123A10">
        <w:rPr>
          <w:rFonts w:eastAsia="仿宋_GB2312"/>
          <w:bCs/>
          <w:sz w:val="32"/>
          <w:szCs w:val="32"/>
        </w:rPr>
        <w:t>多病种一体化</w:t>
      </w:r>
      <w:r w:rsidRPr="00123A10">
        <w:rPr>
          <w:rFonts w:eastAsia="仿宋_GB2312"/>
          <w:bCs/>
          <w:sz w:val="32"/>
          <w:szCs w:val="32"/>
        </w:rPr>
        <w:t>”</w:t>
      </w:r>
      <w:r w:rsidRPr="00123A10">
        <w:rPr>
          <w:rFonts w:eastAsia="仿宋_GB2312"/>
          <w:bCs/>
          <w:sz w:val="32"/>
          <w:szCs w:val="32"/>
        </w:rPr>
        <w:t>三级协作闭环防控网络，建立高风险家庭长效电子随访机制，形成可复制</w:t>
      </w:r>
      <w:r w:rsidRPr="00123A10">
        <w:rPr>
          <w:rFonts w:eastAsia="仿宋_GB2312"/>
          <w:bCs/>
          <w:sz w:val="32"/>
          <w:szCs w:val="32"/>
        </w:rPr>
        <w:t xml:space="preserve"> “</w:t>
      </w:r>
      <w:r w:rsidRPr="00123A10">
        <w:rPr>
          <w:rFonts w:eastAsia="仿宋_GB2312"/>
          <w:bCs/>
          <w:sz w:val="32"/>
          <w:szCs w:val="32"/>
        </w:rPr>
        <w:t>筛查</w:t>
      </w:r>
      <w:r w:rsidRPr="00123A10">
        <w:rPr>
          <w:rFonts w:eastAsia="仿宋_GB2312"/>
          <w:bCs/>
          <w:sz w:val="32"/>
          <w:szCs w:val="32"/>
        </w:rPr>
        <w:t>-</w:t>
      </w:r>
      <w:r w:rsidRPr="00123A10">
        <w:rPr>
          <w:rFonts w:eastAsia="仿宋_GB2312"/>
          <w:bCs/>
          <w:sz w:val="32"/>
          <w:szCs w:val="32"/>
        </w:rPr>
        <w:t>诊断</w:t>
      </w:r>
      <w:r w:rsidRPr="00123A10">
        <w:rPr>
          <w:rFonts w:eastAsia="仿宋_GB2312"/>
          <w:bCs/>
          <w:sz w:val="32"/>
          <w:szCs w:val="32"/>
        </w:rPr>
        <w:t>-</w:t>
      </w:r>
      <w:r w:rsidRPr="00123A10">
        <w:rPr>
          <w:rFonts w:eastAsia="仿宋_GB2312"/>
          <w:bCs/>
          <w:sz w:val="32"/>
          <w:szCs w:val="32"/>
        </w:rPr>
        <w:t>干预</w:t>
      </w:r>
      <w:r w:rsidRPr="00123A10">
        <w:rPr>
          <w:rFonts w:eastAsia="仿宋_GB2312"/>
          <w:bCs/>
          <w:sz w:val="32"/>
          <w:szCs w:val="32"/>
        </w:rPr>
        <w:t>-</w:t>
      </w:r>
      <w:r w:rsidRPr="00123A10">
        <w:rPr>
          <w:rFonts w:eastAsia="仿宋_GB2312"/>
          <w:bCs/>
          <w:sz w:val="32"/>
          <w:szCs w:val="32"/>
        </w:rPr>
        <w:t>随访</w:t>
      </w:r>
      <w:r w:rsidRPr="00123A10">
        <w:rPr>
          <w:rFonts w:eastAsia="仿宋_GB2312"/>
          <w:bCs/>
          <w:sz w:val="32"/>
          <w:szCs w:val="32"/>
        </w:rPr>
        <w:t>-</w:t>
      </w:r>
      <w:r w:rsidRPr="00123A10">
        <w:rPr>
          <w:rFonts w:eastAsia="仿宋_GB2312"/>
          <w:bCs/>
          <w:sz w:val="32"/>
          <w:szCs w:val="32"/>
        </w:rPr>
        <w:t>科普</w:t>
      </w:r>
      <w:r w:rsidRPr="00123A10">
        <w:rPr>
          <w:rFonts w:eastAsia="仿宋_GB2312"/>
          <w:bCs/>
          <w:sz w:val="32"/>
          <w:szCs w:val="32"/>
        </w:rPr>
        <w:t>”</w:t>
      </w:r>
      <w:r w:rsidRPr="00123A10">
        <w:rPr>
          <w:rFonts w:eastAsia="仿宋_GB2312"/>
          <w:bCs/>
          <w:sz w:val="32"/>
          <w:szCs w:val="32"/>
        </w:rPr>
        <w:t>完整预防医学转化应用模式，政策转化成效突出，显著降低单基因病所致的家庭及社会医疗负担，本项目投入产出比高，具有显著的成本效益优势。</w:t>
      </w:r>
    </w:p>
    <w:p w14:paraId="05F96839" w14:textId="5EDCC949" w:rsidR="007D2BD6" w:rsidRDefault="00000000">
      <w:pPr>
        <w:spacing w:line="360" w:lineRule="auto"/>
        <w:ind w:firstLineChars="200" w:firstLine="640"/>
        <w:jc w:val="left"/>
        <w:rPr>
          <w:rFonts w:eastAsia="仿宋_GB2312"/>
          <w:bCs/>
          <w:sz w:val="32"/>
          <w:szCs w:val="32"/>
        </w:rPr>
      </w:pPr>
      <w:r>
        <w:rPr>
          <w:rFonts w:eastAsia="仿宋_GB2312" w:hint="eastAsia"/>
          <w:bCs/>
          <w:sz w:val="32"/>
          <w:szCs w:val="32"/>
        </w:rPr>
        <w:t>2021</w:t>
      </w:r>
      <w:r>
        <w:rPr>
          <w:rFonts w:eastAsia="仿宋_GB2312" w:hint="eastAsia"/>
          <w:bCs/>
          <w:sz w:val="32"/>
          <w:szCs w:val="32"/>
        </w:rPr>
        <w:t>—</w:t>
      </w:r>
      <w:r>
        <w:rPr>
          <w:rFonts w:eastAsia="仿宋_GB2312" w:hint="eastAsia"/>
          <w:bCs/>
          <w:sz w:val="32"/>
          <w:szCs w:val="32"/>
        </w:rPr>
        <w:t xml:space="preserve">2024 </w:t>
      </w:r>
      <w:r>
        <w:rPr>
          <w:rFonts w:eastAsia="仿宋_GB2312" w:hint="eastAsia"/>
          <w:bCs/>
          <w:sz w:val="32"/>
          <w:szCs w:val="32"/>
        </w:rPr>
        <w:t>年全省累计筛查地贫夫妻</w:t>
      </w:r>
      <w:r>
        <w:rPr>
          <w:rFonts w:eastAsia="仿宋_GB2312" w:hint="eastAsia"/>
          <w:bCs/>
          <w:sz w:val="32"/>
          <w:szCs w:val="32"/>
        </w:rPr>
        <w:t xml:space="preserve"> 29.79</w:t>
      </w:r>
      <w:r>
        <w:rPr>
          <w:rFonts w:eastAsia="仿宋_GB2312" w:hint="eastAsia"/>
          <w:bCs/>
          <w:sz w:val="32"/>
          <w:szCs w:val="32"/>
        </w:rPr>
        <w:t>万对，产前诊断</w:t>
      </w:r>
      <w:r>
        <w:rPr>
          <w:rFonts w:eastAsia="仿宋_GB2312" w:hint="eastAsia"/>
          <w:bCs/>
          <w:sz w:val="32"/>
          <w:szCs w:val="32"/>
        </w:rPr>
        <w:t xml:space="preserve"> 1015 </w:t>
      </w:r>
      <w:r>
        <w:rPr>
          <w:rFonts w:eastAsia="仿宋_GB2312" w:hint="eastAsia"/>
          <w:bCs/>
          <w:sz w:val="32"/>
          <w:szCs w:val="32"/>
        </w:rPr>
        <w:t>例，阻断中重型地贫患儿</w:t>
      </w:r>
      <w:r>
        <w:rPr>
          <w:rFonts w:eastAsia="仿宋_GB2312" w:hint="eastAsia"/>
          <w:bCs/>
          <w:sz w:val="32"/>
          <w:szCs w:val="32"/>
        </w:rPr>
        <w:t xml:space="preserve"> 268</w:t>
      </w:r>
      <w:r>
        <w:rPr>
          <w:rFonts w:eastAsia="仿宋_GB2312" w:hint="eastAsia"/>
          <w:bCs/>
          <w:sz w:val="32"/>
          <w:szCs w:val="32"/>
        </w:rPr>
        <w:t>例；干预</w:t>
      </w:r>
      <w:r>
        <w:rPr>
          <w:rFonts w:eastAsia="仿宋_GB2312" w:hint="eastAsia"/>
          <w:bCs/>
          <w:sz w:val="32"/>
          <w:szCs w:val="32"/>
        </w:rPr>
        <w:t xml:space="preserve"> FXS </w:t>
      </w:r>
      <w:r>
        <w:rPr>
          <w:rFonts w:eastAsia="仿宋_GB2312" w:hint="eastAsia"/>
          <w:bCs/>
          <w:sz w:val="32"/>
          <w:szCs w:val="32"/>
        </w:rPr>
        <w:t>高危家系</w:t>
      </w:r>
      <w:r>
        <w:rPr>
          <w:rFonts w:eastAsia="仿宋_GB2312" w:hint="eastAsia"/>
          <w:bCs/>
          <w:sz w:val="32"/>
          <w:szCs w:val="32"/>
        </w:rPr>
        <w:t xml:space="preserve"> 602 </w:t>
      </w:r>
      <w:r>
        <w:rPr>
          <w:rFonts w:eastAsia="仿宋_GB2312" w:hint="eastAsia"/>
          <w:bCs/>
          <w:sz w:val="32"/>
          <w:szCs w:val="32"/>
        </w:rPr>
        <w:t>户，阻断智力缺陷患儿</w:t>
      </w:r>
      <w:r>
        <w:rPr>
          <w:rFonts w:eastAsia="仿宋_GB2312" w:hint="eastAsia"/>
          <w:bCs/>
          <w:sz w:val="32"/>
          <w:szCs w:val="32"/>
        </w:rPr>
        <w:t xml:space="preserve"> 17 </w:t>
      </w:r>
      <w:r>
        <w:rPr>
          <w:rFonts w:eastAsia="仿宋_GB2312" w:hint="eastAsia"/>
          <w:bCs/>
          <w:sz w:val="32"/>
          <w:szCs w:val="32"/>
        </w:rPr>
        <w:t>例。项目累计节约社会照护、医保开支超</w:t>
      </w:r>
      <w:r>
        <w:rPr>
          <w:rFonts w:eastAsia="仿宋_GB2312" w:hint="eastAsia"/>
          <w:bCs/>
          <w:sz w:val="32"/>
          <w:szCs w:val="32"/>
        </w:rPr>
        <w:t>11.6</w:t>
      </w:r>
      <w:r>
        <w:rPr>
          <w:rFonts w:eastAsia="仿宋_GB2312" w:hint="eastAsia"/>
          <w:bCs/>
          <w:sz w:val="32"/>
          <w:szCs w:val="32"/>
        </w:rPr>
        <w:t>亿元，基层单基因病诊疗能力、群众优生知晓率显著提升，形成可复制南方省份单基因病</w:t>
      </w:r>
      <w:r>
        <w:rPr>
          <w:rFonts w:eastAsia="仿宋_GB2312" w:hint="eastAsia"/>
          <w:bCs/>
          <w:sz w:val="32"/>
          <w:szCs w:val="32"/>
        </w:rPr>
        <w:t xml:space="preserve"> </w:t>
      </w:r>
      <w:r>
        <w:rPr>
          <w:rFonts w:eastAsia="仿宋_GB2312" w:hint="eastAsia"/>
          <w:bCs/>
          <w:sz w:val="32"/>
          <w:szCs w:val="32"/>
        </w:rPr>
        <w:t>“湖南防控模式”，具备极高公共卫生推广价值。</w:t>
      </w:r>
    </w:p>
    <w:p w14:paraId="54FA9D22" w14:textId="77777777" w:rsidR="007D2BD6" w:rsidRDefault="007D2BD6">
      <w:pPr>
        <w:spacing w:line="360" w:lineRule="auto"/>
        <w:ind w:firstLineChars="200" w:firstLine="640"/>
        <w:jc w:val="left"/>
        <w:rPr>
          <w:rFonts w:eastAsia="仿宋_GB2312"/>
          <w:bCs/>
          <w:sz w:val="32"/>
          <w:szCs w:val="32"/>
        </w:rPr>
        <w:sectPr w:rsidR="007D2BD6">
          <w:pgSz w:w="11906" w:h="16838"/>
          <w:pgMar w:top="2098" w:right="1474" w:bottom="1984" w:left="1587" w:header="851" w:footer="992" w:gutter="0"/>
          <w:cols w:space="720"/>
          <w:docGrid w:type="lines" w:linePitch="312"/>
        </w:sectPr>
      </w:pPr>
    </w:p>
    <w:p w14:paraId="2661F4BF" w14:textId="77777777" w:rsidR="007D2BD6" w:rsidRDefault="00000000">
      <w:pPr>
        <w:numPr>
          <w:ilvl w:val="0"/>
          <w:numId w:val="1"/>
        </w:numPr>
        <w:spacing w:line="360" w:lineRule="auto"/>
        <w:ind w:firstLineChars="200" w:firstLine="640"/>
        <w:jc w:val="left"/>
        <w:rPr>
          <w:rFonts w:eastAsia="仿宋_GB2312"/>
          <w:bCs/>
          <w:sz w:val="32"/>
          <w:szCs w:val="32"/>
        </w:rPr>
      </w:pPr>
      <w:r>
        <w:rPr>
          <w:rFonts w:eastAsia="仿宋_GB2312" w:hint="eastAsia"/>
          <w:bCs/>
          <w:sz w:val="32"/>
          <w:szCs w:val="32"/>
        </w:rPr>
        <w:lastRenderedPageBreak/>
        <w:t>经济效益</w:t>
      </w:r>
    </w:p>
    <w:p w14:paraId="7AD72E83" w14:textId="12360426" w:rsidR="00123A10" w:rsidRDefault="00123A10" w:rsidP="00123A10">
      <w:pPr>
        <w:spacing w:line="360" w:lineRule="auto"/>
        <w:ind w:left="640"/>
        <w:jc w:val="left"/>
        <w:rPr>
          <w:rFonts w:eastAsia="仿宋_GB2312"/>
          <w:bCs/>
          <w:sz w:val="32"/>
          <w:szCs w:val="32"/>
        </w:rPr>
      </w:pPr>
      <w:r>
        <w:rPr>
          <w:rFonts w:eastAsia="仿宋_GB2312" w:hint="eastAsia"/>
          <w:bCs/>
          <w:sz w:val="32"/>
          <w:szCs w:val="32"/>
        </w:rPr>
        <w:t xml:space="preserve">     </w:t>
      </w:r>
      <w:r>
        <w:rPr>
          <w:rFonts w:eastAsia="仿宋_GB2312" w:hint="eastAsia"/>
          <w:bCs/>
          <w:sz w:val="32"/>
          <w:szCs w:val="32"/>
        </w:rPr>
        <w:t>无</w:t>
      </w:r>
    </w:p>
    <w:p w14:paraId="1E4640A2" w14:textId="77777777" w:rsidR="007D2BD6" w:rsidRDefault="00000000">
      <w:pPr>
        <w:spacing w:line="360" w:lineRule="auto"/>
        <w:ind w:left="630"/>
        <w:jc w:val="left"/>
        <w:rPr>
          <w:rFonts w:ascii="黑体" w:eastAsia="黑体" w:hAnsi="黑体" w:cs="黑体" w:hint="eastAsia"/>
          <w:bCs/>
          <w:sz w:val="32"/>
          <w:szCs w:val="32"/>
        </w:rPr>
      </w:pPr>
      <w:r>
        <w:rPr>
          <w:rFonts w:ascii="黑体" w:eastAsia="黑体" w:hAnsi="黑体" w:cs="黑体" w:hint="eastAsia"/>
          <w:bCs/>
          <w:sz w:val="32"/>
          <w:szCs w:val="32"/>
        </w:rPr>
        <w:t>五、代表性论文目录</w:t>
      </w:r>
    </w:p>
    <w:tbl>
      <w:tblPr>
        <w:tblW w:w="14716"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ayout w:type="fixed"/>
        <w:tblLook w:val="04A0" w:firstRow="1" w:lastRow="0" w:firstColumn="1" w:lastColumn="0" w:noHBand="0" w:noVBand="1"/>
      </w:tblPr>
      <w:tblGrid>
        <w:gridCol w:w="777"/>
        <w:gridCol w:w="3419"/>
        <w:gridCol w:w="1627"/>
        <w:gridCol w:w="1429"/>
        <w:gridCol w:w="3043"/>
        <w:gridCol w:w="1231"/>
        <w:gridCol w:w="1528"/>
        <w:gridCol w:w="826"/>
        <w:gridCol w:w="836"/>
      </w:tblGrid>
      <w:tr w:rsidR="007D2BD6" w14:paraId="3673E5CA" w14:textId="77777777">
        <w:trPr>
          <w:cantSplit/>
          <w:tblHeader/>
          <w:jc w:val="center"/>
        </w:trPr>
        <w:tc>
          <w:tcPr>
            <w:tcW w:w="777" w:type="dxa"/>
            <w:tcBorders>
              <w:top w:val="single" w:sz="4" w:space="0" w:color="auto"/>
              <w:left w:val="single" w:sz="4" w:space="0" w:color="auto"/>
              <w:bottom w:val="nil"/>
              <w:right w:val="nil"/>
            </w:tcBorders>
            <w:tcMar>
              <w:top w:w="-1" w:type="dxa"/>
              <w:left w:w="-1" w:type="dxa"/>
              <w:bottom w:w="-1" w:type="dxa"/>
              <w:right w:w="-1" w:type="dxa"/>
            </w:tcMar>
            <w:vAlign w:val="center"/>
          </w:tcPr>
          <w:p w14:paraId="2B558D20" w14:textId="77777777" w:rsidR="007D2BD6" w:rsidRDefault="00000000">
            <w:pPr>
              <w:snapToGrid w:val="0"/>
              <w:jc w:val="center"/>
              <w:rPr>
                <w:rFonts w:ascii="宋体" w:hAnsi="宋体" w:cs="宋体" w:hint="eastAsia"/>
                <w:kern w:val="21"/>
                <w:szCs w:val="21"/>
              </w:rPr>
            </w:pPr>
            <w:r>
              <w:rPr>
                <w:rFonts w:ascii="宋体" w:hAnsi="宋体" w:cs="宋体" w:hint="eastAsia"/>
                <w:kern w:val="21"/>
                <w:szCs w:val="21"/>
              </w:rPr>
              <w:t>序号</w:t>
            </w:r>
          </w:p>
        </w:tc>
        <w:tc>
          <w:tcPr>
            <w:tcW w:w="3419" w:type="dxa"/>
            <w:tcBorders>
              <w:top w:val="single" w:sz="4" w:space="0" w:color="auto"/>
              <w:left w:val="single" w:sz="4" w:space="0" w:color="auto"/>
              <w:bottom w:val="nil"/>
              <w:right w:val="nil"/>
            </w:tcBorders>
            <w:tcMar>
              <w:top w:w="-1" w:type="dxa"/>
              <w:left w:w="-1" w:type="dxa"/>
              <w:bottom w:w="-1" w:type="dxa"/>
              <w:right w:w="-1" w:type="dxa"/>
            </w:tcMar>
            <w:vAlign w:val="center"/>
          </w:tcPr>
          <w:p w14:paraId="582FC0AD" w14:textId="77777777" w:rsidR="007D2BD6" w:rsidRDefault="00000000">
            <w:pPr>
              <w:snapToGrid w:val="0"/>
              <w:jc w:val="center"/>
              <w:rPr>
                <w:rFonts w:ascii="宋体" w:hAnsi="宋体" w:cs="宋体" w:hint="eastAsia"/>
                <w:kern w:val="21"/>
                <w:szCs w:val="21"/>
              </w:rPr>
            </w:pPr>
            <w:r>
              <w:rPr>
                <w:rFonts w:ascii="宋体" w:hAnsi="宋体" w:cs="宋体" w:hint="eastAsia"/>
                <w:kern w:val="21"/>
                <w:szCs w:val="21"/>
              </w:rPr>
              <w:t>论文名称</w:t>
            </w:r>
          </w:p>
        </w:tc>
        <w:tc>
          <w:tcPr>
            <w:tcW w:w="1627" w:type="dxa"/>
            <w:tcBorders>
              <w:top w:val="single" w:sz="4" w:space="0" w:color="auto"/>
              <w:left w:val="single" w:sz="4" w:space="0" w:color="auto"/>
              <w:bottom w:val="nil"/>
              <w:right w:val="nil"/>
            </w:tcBorders>
            <w:tcMar>
              <w:top w:w="-1" w:type="dxa"/>
              <w:left w:w="-1" w:type="dxa"/>
              <w:bottom w:w="-1" w:type="dxa"/>
              <w:right w:w="-1" w:type="dxa"/>
            </w:tcMar>
            <w:vAlign w:val="center"/>
          </w:tcPr>
          <w:p w14:paraId="18C6527C" w14:textId="77777777" w:rsidR="007D2BD6" w:rsidRDefault="00000000">
            <w:pPr>
              <w:snapToGrid w:val="0"/>
              <w:jc w:val="center"/>
              <w:rPr>
                <w:rFonts w:ascii="宋体" w:hAnsi="宋体" w:cs="宋体" w:hint="eastAsia"/>
                <w:kern w:val="21"/>
                <w:szCs w:val="21"/>
              </w:rPr>
            </w:pPr>
            <w:r>
              <w:rPr>
                <w:rFonts w:ascii="宋体" w:hAnsi="宋体" w:cs="宋体" w:hint="eastAsia"/>
                <w:kern w:val="21"/>
                <w:szCs w:val="21"/>
              </w:rPr>
              <w:t>刊名</w:t>
            </w:r>
          </w:p>
        </w:tc>
        <w:tc>
          <w:tcPr>
            <w:tcW w:w="1429" w:type="dxa"/>
            <w:tcBorders>
              <w:top w:val="single" w:sz="4" w:space="0" w:color="auto"/>
              <w:left w:val="single" w:sz="4" w:space="0" w:color="auto"/>
              <w:bottom w:val="nil"/>
              <w:right w:val="nil"/>
            </w:tcBorders>
            <w:tcMar>
              <w:top w:w="-1" w:type="dxa"/>
              <w:left w:w="-1" w:type="dxa"/>
              <w:bottom w:w="-1" w:type="dxa"/>
              <w:right w:w="-1" w:type="dxa"/>
            </w:tcMar>
            <w:vAlign w:val="center"/>
          </w:tcPr>
          <w:p w14:paraId="521D0002" w14:textId="77777777" w:rsidR="007D2BD6" w:rsidRDefault="00000000">
            <w:pPr>
              <w:snapToGrid w:val="0"/>
              <w:jc w:val="center"/>
              <w:rPr>
                <w:rFonts w:ascii="宋体" w:hAnsi="宋体" w:cs="宋体" w:hint="eastAsia"/>
                <w:kern w:val="21"/>
                <w:szCs w:val="21"/>
              </w:rPr>
            </w:pPr>
            <w:r>
              <w:rPr>
                <w:rFonts w:ascii="宋体" w:hAnsi="宋体" w:cs="宋体" w:hint="eastAsia"/>
                <w:kern w:val="21"/>
                <w:szCs w:val="21"/>
              </w:rPr>
              <w:t>年卷（期）页码</w:t>
            </w:r>
          </w:p>
        </w:tc>
        <w:tc>
          <w:tcPr>
            <w:tcW w:w="3043" w:type="dxa"/>
            <w:tcBorders>
              <w:top w:val="single" w:sz="4" w:space="0" w:color="auto"/>
              <w:left w:val="single" w:sz="4" w:space="0" w:color="auto"/>
              <w:bottom w:val="nil"/>
              <w:right w:val="nil"/>
            </w:tcBorders>
            <w:tcMar>
              <w:top w:w="-1" w:type="dxa"/>
              <w:left w:w="-1" w:type="dxa"/>
              <w:bottom w:w="-1" w:type="dxa"/>
              <w:right w:w="-1" w:type="dxa"/>
            </w:tcMar>
            <w:vAlign w:val="center"/>
          </w:tcPr>
          <w:p w14:paraId="38F7CDE8" w14:textId="77777777" w:rsidR="007D2BD6" w:rsidRDefault="00000000">
            <w:pPr>
              <w:snapToGrid w:val="0"/>
              <w:jc w:val="center"/>
              <w:rPr>
                <w:rFonts w:ascii="宋体" w:hAnsi="宋体" w:cs="宋体" w:hint="eastAsia"/>
                <w:kern w:val="21"/>
                <w:szCs w:val="21"/>
              </w:rPr>
            </w:pPr>
            <w:r>
              <w:rPr>
                <w:rFonts w:ascii="宋体" w:hAnsi="宋体" w:cs="宋体" w:hint="eastAsia"/>
                <w:kern w:val="21"/>
                <w:szCs w:val="21"/>
              </w:rPr>
              <w:t>全部作者</w:t>
            </w:r>
          </w:p>
        </w:tc>
        <w:tc>
          <w:tcPr>
            <w:tcW w:w="1231" w:type="dxa"/>
            <w:tcBorders>
              <w:top w:val="single" w:sz="4" w:space="0" w:color="auto"/>
              <w:left w:val="single" w:sz="4" w:space="0" w:color="auto"/>
              <w:bottom w:val="nil"/>
              <w:right w:val="nil"/>
            </w:tcBorders>
            <w:tcMar>
              <w:top w:w="-1" w:type="dxa"/>
              <w:left w:w="-1" w:type="dxa"/>
              <w:bottom w:w="-1" w:type="dxa"/>
              <w:right w:w="-1" w:type="dxa"/>
            </w:tcMar>
            <w:vAlign w:val="center"/>
          </w:tcPr>
          <w:p w14:paraId="38D9E131" w14:textId="77777777" w:rsidR="007D2BD6" w:rsidRDefault="00000000">
            <w:pPr>
              <w:snapToGrid w:val="0"/>
              <w:jc w:val="center"/>
              <w:rPr>
                <w:rFonts w:ascii="宋体" w:hAnsi="宋体" w:cs="宋体" w:hint="eastAsia"/>
                <w:kern w:val="21"/>
                <w:szCs w:val="21"/>
              </w:rPr>
            </w:pPr>
            <w:r>
              <w:rPr>
                <w:rFonts w:ascii="宋体" w:hAnsi="宋体" w:cs="宋体" w:hint="eastAsia"/>
                <w:kern w:val="21"/>
                <w:szCs w:val="21"/>
              </w:rPr>
              <w:t>第一作者</w:t>
            </w:r>
          </w:p>
          <w:p w14:paraId="6FBC7E09" w14:textId="77777777" w:rsidR="007D2BD6" w:rsidRDefault="00000000">
            <w:pPr>
              <w:snapToGrid w:val="0"/>
              <w:jc w:val="center"/>
              <w:rPr>
                <w:rFonts w:ascii="宋体" w:hAnsi="宋体" w:cs="宋体" w:hint="eastAsia"/>
                <w:kern w:val="21"/>
                <w:szCs w:val="21"/>
              </w:rPr>
            </w:pPr>
            <w:r>
              <w:rPr>
                <w:rFonts w:ascii="宋体" w:hAnsi="宋体" w:cs="宋体" w:hint="eastAsia"/>
                <w:kern w:val="21"/>
                <w:szCs w:val="21"/>
              </w:rPr>
              <w:t>（含共同）</w:t>
            </w:r>
          </w:p>
        </w:tc>
        <w:tc>
          <w:tcPr>
            <w:tcW w:w="1528" w:type="dxa"/>
            <w:tcBorders>
              <w:top w:val="single" w:sz="4" w:space="0" w:color="auto"/>
              <w:left w:val="single" w:sz="4" w:space="0" w:color="auto"/>
              <w:bottom w:val="nil"/>
              <w:right w:val="nil"/>
            </w:tcBorders>
            <w:tcMar>
              <w:top w:w="-1" w:type="dxa"/>
              <w:left w:w="-1" w:type="dxa"/>
              <w:bottom w:w="-1" w:type="dxa"/>
              <w:right w:w="-1" w:type="dxa"/>
            </w:tcMar>
            <w:vAlign w:val="center"/>
          </w:tcPr>
          <w:p w14:paraId="6CA3F476" w14:textId="77777777" w:rsidR="007D2BD6" w:rsidRDefault="00000000">
            <w:pPr>
              <w:snapToGrid w:val="0"/>
              <w:jc w:val="center"/>
              <w:rPr>
                <w:rFonts w:ascii="宋体" w:hAnsi="宋体" w:cs="宋体" w:hint="eastAsia"/>
                <w:kern w:val="21"/>
                <w:szCs w:val="21"/>
              </w:rPr>
            </w:pPr>
            <w:r>
              <w:rPr>
                <w:rFonts w:ascii="宋体" w:hAnsi="宋体" w:cs="宋体" w:hint="eastAsia"/>
                <w:kern w:val="21"/>
                <w:szCs w:val="21"/>
              </w:rPr>
              <w:t>通讯作者</w:t>
            </w:r>
          </w:p>
          <w:p w14:paraId="7B07B7F3" w14:textId="77777777" w:rsidR="007D2BD6" w:rsidRDefault="00000000">
            <w:pPr>
              <w:snapToGrid w:val="0"/>
              <w:jc w:val="center"/>
              <w:rPr>
                <w:rFonts w:ascii="宋体" w:hAnsi="宋体" w:cs="宋体" w:hint="eastAsia"/>
                <w:kern w:val="21"/>
                <w:szCs w:val="21"/>
              </w:rPr>
            </w:pPr>
            <w:r>
              <w:rPr>
                <w:rFonts w:ascii="宋体" w:hAnsi="宋体" w:cs="宋体" w:hint="eastAsia"/>
                <w:kern w:val="21"/>
                <w:szCs w:val="21"/>
              </w:rPr>
              <w:t>（含共同）</w:t>
            </w:r>
          </w:p>
        </w:tc>
        <w:tc>
          <w:tcPr>
            <w:tcW w:w="826" w:type="dxa"/>
            <w:tcBorders>
              <w:top w:val="single" w:sz="4" w:space="0" w:color="auto"/>
              <w:left w:val="single" w:sz="4" w:space="0" w:color="auto"/>
              <w:bottom w:val="nil"/>
              <w:right w:val="nil"/>
            </w:tcBorders>
            <w:tcMar>
              <w:top w:w="-1" w:type="dxa"/>
              <w:left w:w="-1" w:type="dxa"/>
              <w:bottom w:w="-1" w:type="dxa"/>
              <w:right w:w="-1" w:type="dxa"/>
            </w:tcMar>
            <w:vAlign w:val="center"/>
          </w:tcPr>
          <w:p w14:paraId="52FA0D24" w14:textId="77777777" w:rsidR="007D2BD6" w:rsidRDefault="00000000">
            <w:pPr>
              <w:snapToGrid w:val="0"/>
              <w:jc w:val="center"/>
              <w:rPr>
                <w:rFonts w:ascii="宋体" w:hAnsi="宋体" w:cs="宋体" w:hint="eastAsia"/>
                <w:kern w:val="21"/>
                <w:szCs w:val="21"/>
              </w:rPr>
            </w:pPr>
            <w:r>
              <w:rPr>
                <w:rFonts w:ascii="宋体" w:hAnsi="宋体" w:cs="宋体" w:hint="eastAsia"/>
                <w:kern w:val="21"/>
                <w:szCs w:val="21"/>
              </w:rPr>
              <w:t>影响因子</w:t>
            </w:r>
          </w:p>
        </w:tc>
        <w:tc>
          <w:tcPr>
            <w:tcW w:w="836" w:type="dxa"/>
            <w:tcBorders>
              <w:top w:val="single" w:sz="4" w:space="0" w:color="auto"/>
              <w:left w:val="single" w:sz="4" w:space="0" w:color="auto"/>
              <w:bottom w:val="nil"/>
              <w:right w:val="single" w:sz="4" w:space="0" w:color="auto"/>
            </w:tcBorders>
            <w:tcMar>
              <w:top w:w="-1" w:type="dxa"/>
              <w:left w:w="-1" w:type="dxa"/>
              <w:bottom w:w="-1" w:type="dxa"/>
              <w:right w:w="-1" w:type="dxa"/>
            </w:tcMar>
            <w:vAlign w:val="center"/>
          </w:tcPr>
          <w:p w14:paraId="79B39FC9" w14:textId="77777777" w:rsidR="007D2BD6" w:rsidRDefault="00000000">
            <w:pPr>
              <w:snapToGrid w:val="0"/>
              <w:jc w:val="center"/>
              <w:rPr>
                <w:rFonts w:ascii="宋体" w:hAnsi="宋体" w:cs="宋体" w:hint="eastAsia"/>
                <w:kern w:val="21"/>
                <w:szCs w:val="21"/>
              </w:rPr>
            </w:pPr>
            <w:r>
              <w:rPr>
                <w:rFonts w:ascii="宋体" w:hAnsi="宋体" w:cs="宋体" w:hint="eastAsia"/>
                <w:kern w:val="21"/>
                <w:szCs w:val="21"/>
              </w:rPr>
              <w:t>他引次数</w:t>
            </w:r>
          </w:p>
        </w:tc>
      </w:tr>
      <w:tr w:rsidR="007D2BD6" w14:paraId="7052B8EF" w14:textId="77777777">
        <w:trPr>
          <w:cantSplit/>
          <w:jc w:val="center"/>
        </w:trPr>
        <w:tc>
          <w:tcPr>
            <w:tcW w:w="777" w:type="dxa"/>
            <w:tcBorders>
              <w:top w:val="single" w:sz="4" w:space="0" w:color="auto"/>
              <w:left w:val="single" w:sz="4" w:space="0" w:color="auto"/>
              <w:bottom w:val="nil"/>
              <w:right w:val="nil"/>
            </w:tcBorders>
            <w:tcMar>
              <w:top w:w="-1" w:type="dxa"/>
              <w:left w:w="-1" w:type="dxa"/>
              <w:bottom w:w="-1" w:type="dxa"/>
              <w:right w:w="-1" w:type="dxa"/>
            </w:tcMar>
            <w:vAlign w:val="center"/>
          </w:tcPr>
          <w:p w14:paraId="6DF8C471" w14:textId="77777777" w:rsidR="007D2BD6" w:rsidRDefault="00000000">
            <w:pPr>
              <w:snapToGrid w:val="0"/>
              <w:jc w:val="center"/>
              <w:rPr>
                <w:rFonts w:ascii="宋体" w:hAnsi="宋体" w:cs="宋体" w:hint="eastAsia"/>
                <w:kern w:val="21"/>
                <w:szCs w:val="21"/>
              </w:rPr>
            </w:pPr>
            <w:r>
              <w:rPr>
                <w:rFonts w:ascii="宋体" w:hAnsi="宋体" w:cs="宋体" w:hint="eastAsia"/>
                <w:kern w:val="21"/>
                <w:szCs w:val="21"/>
              </w:rPr>
              <w:t>1</w:t>
            </w:r>
          </w:p>
        </w:tc>
        <w:tc>
          <w:tcPr>
            <w:tcW w:w="3419" w:type="dxa"/>
            <w:tcBorders>
              <w:top w:val="single" w:sz="4" w:space="0" w:color="auto"/>
              <w:left w:val="single" w:sz="4" w:space="0" w:color="auto"/>
              <w:bottom w:val="nil"/>
              <w:right w:val="nil"/>
            </w:tcBorders>
            <w:tcMar>
              <w:top w:w="-1" w:type="dxa"/>
              <w:left w:w="-1" w:type="dxa"/>
              <w:bottom w:w="-1" w:type="dxa"/>
              <w:right w:w="-1" w:type="dxa"/>
            </w:tcMar>
            <w:vAlign w:val="center"/>
          </w:tcPr>
          <w:p w14:paraId="40BE0D2E"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Implementation of fragile X syndrome carrier screening during prenatal diagnosis</w:t>
            </w:r>
          </w:p>
        </w:tc>
        <w:tc>
          <w:tcPr>
            <w:tcW w:w="1627" w:type="dxa"/>
            <w:tcBorders>
              <w:top w:val="single" w:sz="4" w:space="0" w:color="auto"/>
              <w:left w:val="single" w:sz="4" w:space="0" w:color="auto"/>
              <w:bottom w:val="nil"/>
              <w:right w:val="nil"/>
            </w:tcBorders>
            <w:tcMar>
              <w:top w:w="-1" w:type="dxa"/>
              <w:left w:w="-1" w:type="dxa"/>
              <w:bottom w:w="-1" w:type="dxa"/>
              <w:right w:w="-1" w:type="dxa"/>
            </w:tcMar>
            <w:vAlign w:val="center"/>
          </w:tcPr>
          <w:p w14:paraId="20156905"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Mol Genet Genomic Med</w:t>
            </w:r>
          </w:p>
        </w:tc>
        <w:tc>
          <w:tcPr>
            <w:tcW w:w="1429" w:type="dxa"/>
            <w:tcBorders>
              <w:top w:val="single" w:sz="4" w:space="0" w:color="auto"/>
              <w:left w:val="single" w:sz="4" w:space="0" w:color="auto"/>
              <w:bottom w:val="nil"/>
              <w:right w:val="nil"/>
            </w:tcBorders>
            <w:tcMar>
              <w:top w:w="-1" w:type="dxa"/>
              <w:left w:w="-1" w:type="dxa"/>
              <w:bottom w:w="-1" w:type="dxa"/>
              <w:right w:w="-1" w:type="dxa"/>
            </w:tcMar>
            <w:vAlign w:val="center"/>
          </w:tcPr>
          <w:p w14:paraId="295DF79F"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2021 年 9 卷 e1711 页</w:t>
            </w:r>
          </w:p>
        </w:tc>
        <w:tc>
          <w:tcPr>
            <w:tcW w:w="3043" w:type="dxa"/>
            <w:tcBorders>
              <w:top w:val="single" w:sz="4" w:space="0" w:color="auto"/>
              <w:left w:val="single" w:sz="4" w:space="0" w:color="auto"/>
              <w:bottom w:val="nil"/>
              <w:right w:val="nil"/>
            </w:tcBorders>
            <w:tcMar>
              <w:top w:w="-1" w:type="dxa"/>
              <w:left w:w="-1" w:type="dxa"/>
              <w:bottom w:w="-1" w:type="dxa"/>
              <w:right w:w="-1" w:type="dxa"/>
            </w:tcMar>
            <w:vAlign w:val="center"/>
          </w:tcPr>
          <w:p w14:paraId="471906E9" w14:textId="77777777" w:rsidR="007D2BD6" w:rsidRDefault="00000000">
            <w:pPr>
              <w:snapToGrid w:val="0"/>
              <w:jc w:val="left"/>
              <w:rPr>
                <w:rFonts w:ascii="宋体" w:hAnsi="宋体" w:cs="宋体" w:hint="eastAsia"/>
                <w:color w:val="000000"/>
                <w:kern w:val="0"/>
                <w:szCs w:val="21"/>
                <w:lang w:bidi="ar"/>
              </w:rPr>
            </w:pPr>
            <w:r>
              <w:rPr>
                <w:rFonts w:ascii="宋体" w:hAnsi="宋体" w:cs="宋体"/>
                <w:color w:val="000000"/>
                <w:kern w:val="0"/>
                <w:szCs w:val="21"/>
                <w:lang w:bidi="ar"/>
              </w:rPr>
              <w:t xml:space="preserve">Xi Hui, Xie Wanqin, Chen Jing, Tang Wanglan, Deng </w:t>
            </w:r>
          </w:p>
          <w:p w14:paraId="158D0692" w14:textId="77777777" w:rsidR="007D2BD6" w:rsidRDefault="00000000">
            <w:pPr>
              <w:snapToGrid w:val="0"/>
              <w:jc w:val="left"/>
              <w:rPr>
                <w:rFonts w:ascii="宋体" w:hAnsi="宋体" w:cs="宋体" w:hint="eastAsia"/>
                <w:color w:val="000000"/>
                <w:kern w:val="0"/>
                <w:szCs w:val="21"/>
                <w:lang w:bidi="ar"/>
              </w:rPr>
            </w:pPr>
            <w:r>
              <w:rPr>
                <w:rFonts w:ascii="宋体" w:hAnsi="宋体" w:cs="宋体"/>
                <w:color w:val="000000"/>
                <w:kern w:val="0"/>
                <w:szCs w:val="21"/>
                <w:lang w:bidi="ar"/>
              </w:rPr>
              <w:t xml:space="preserve">Xiuli, Li Hua, Peng Ying, Wang Dan, Yang Shuting, </w:t>
            </w:r>
          </w:p>
          <w:p w14:paraId="5C4720A0" w14:textId="77777777" w:rsidR="007D2BD6" w:rsidRDefault="00000000">
            <w:pPr>
              <w:snapToGrid w:val="0"/>
              <w:jc w:val="left"/>
              <w:rPr>
                <w:rFonts w:ascii="宋体" w:hAnsi="宋体" w:cs="宋体" w:hint="eastAsia"/>
                <w:color w:val="000000"/>
                <w:kern w:val="0"/>
                <w:szCs w:val="21"/>
                <w:lang w:bidi="ar"/>
              </w:rPr>
            </w:pPr>
            <w:r>
              <w:rPr>
                <w:rFonts w:ascii="宋体" w:hAnsi="宋体" w:cs="宋体"/>
                <w:color w:val="000000"/>
                <w:kern w:val="0"/>
                <w:szCs w:val="21"/>
                <w:lang w:bidi="ar"/>
              </w:rPr>
              <w:t>Zhang Yanan, Duan Ranhui, Fang Junqun, Wang Hua</w:t>
            </w:r>
          </w:p>
          <w:p w14:paraId="2848730D" w14:textId="77777777" w:rsidR="007D2BD6" w:rsidRDefault="007D2BD6">
            <w:pPr>
              <w:snapToGrid w:val="0"/>
              <w:jc w:val="left"/>
              <w:rPr>
                <w:rFonts w:ascii="宋体" w:hAnsi="宋体" w:cs="宋体" w:hint="eastAsia"/>
                <w:color w:val="000000"/>
                <w:kern w:val="0"/>
                <w:szCs w:val="21"/>
                <w:lang w:bidi="ar"/>
              </w:rPr>
            </w:pPr>
          </w:p>
        </w:tc>
        <w:tc>
          <w:tcPr>
            <w:tcW w:w="1231" w:type="dxa"/>
            <w:tcBorders>
              <w:top w:val="single" w:sz="4" w:space="0" w:color="auto"/>
              <w:left w:val="single" w:sz="4" w:space="0" w:color="auto"/>
              <w:bottom w:val="nil"/>
              <w:right w:val="nil"/>
            </w:tcBorders>
            <w:tcMar>
              <w:top w:w="-1" w:type="dxa"/>
              <w:left w:w="-1" w:type="dxa"/>
              <w:bottom w:w="-1" w:type="dxa"/>
              <w:right w:w="-1" w:type="dxa"/>
            </w:tcMar>
            <w:vAlign w:val="center"/>
          </w:tcPr>
          <w:p w14:paraId="7FB6E4B1" w14:textId="77777777" w:rsidR="007D2BD6" w:rsidRDefault="00000000">
            <w:pPr>
              <w:snapToGrid w:val="0"/>
              <w:jc w:val="left"/>
              <w:rPr>
                <w:rFonts w:ascii="宋体" w:hAnsi="宋体" w:cs="宋体" w:hint="eastAsia"/>
                <w:color w:val="000000"/>
                <w:kern w:val="0"/>
                <w:szCs w:val="21"/>
                <w:lang w:bidi="ar"/>
              </w:rPr>
            </w:pPr>
            <w:r>
              <w:rPr>
                <w:rFonts w:ascii="宋体" w:hAnsi="宋体" w:cs="宋体"/>
                <w:color w:val="000000"/>
                <w:kern w:val="0"/>
                <w:szCs w:val="21"/>
                <w:lang w:bidi="ar"/>
              </w:rPr>
              <w:t>Xi Hui</w:t>
            </w:r>
          </w:p>
        </w:tc>
        <w:tc>
          <w:tcPr>
            <w:tcW w:w="1528" w:type="dxa"/>
            <w:tcBorders>
              <w:top w:val="single" w:sz="4" w:space="0" w:color="auto"/>
              <w:left w:val="single" w:sz="4" w:space="0" w:color="auto"/>
              <w:bottom w:val="nil"/>
              <w:right w:val="nil"/>
            </w:tcBorders>
            <w:tcMar>
              <w:top w:w="-1" w:type="dxa"/>
              <w:left w:w="-1" w:type="dxa"/>
              <w:bottom w:w="-1" w:type="dxa"/>
              <w:right w:w="-1" w:type="dxa"/>
            </w:tcMar>
            <w:vAlign w:val="center"/>
          </w:tcPr>
          <w:p w14:paraId="3D440AF7" w14:textId="77777777" w:rsidR="007D2BD6" w:rsidRDefault="00000000">
            <w:pPr>
              <w:snapToGrid w:val="0"/>
              <w:jc w:val="left"/>
              <w:rPr>
                <w:rFonts w:ascii="宋体" w:hAnsi="宋体" w:cs="宋体" w:hint="eastAsia"/>
                <w:color w:val="000000"/>
                <w:kern w:val="0"/>
                <w:szCs w:val="21"/>
                <w:lang w:bidi="ar"/>
              </w:rPr>
            </w:pPr>
            <w:r>
              <w:rPr>
                <w:rFonts w:ascii="宋体" w:hAnsi="宋体" w:cs="宋体"/>
                <w:color w:val="000000"/>
                <w:kern w:val="0"/>
                <w:szCs w:val="21"/>
                <w:lang w:bidi="ar"/>
              </w:rPr>
              <w:t>Wang Hua</w:t>
            </w:r>
          </w:p>
          <w:p w14:paraId="7288BCCD" w14:textId="77777777" w:rsidR="007D2BD6" w:rsidRDefault="007D2BD6">
            <w:pPr>
              <w:snapToGrid w:val="0"/>
              <w:jc w:val="left"/>
              <w:rPr>
                <w:rFonts w:ascii="宋体" w:hAnsi="宋体" w:cs="宋体" w:hint="eastAsia"/>
                <w:color w:val="000000"/>
                <w:kern w:val="0"/>
                <w:szCs w:val="21"/>
                <w:lang w:bidi="ar"/>
              </w:rPr>
            </w:pPr>
          </w:p>
        </w:tc>
        <w:tc>
          <w:tcPr>
            <w:tcW w:w="826" w:type="dxa"/>
            <w:tcBorders>
              <w:top w:val="single" w:sz="4" w:space="0" w:color="auto"/>
              <w:left w:val="single" w:sz="4" w:space="0" w:color="auto"/>
              <w:bottom w:val="nil"/>
              <w:right w:val="nil"/>
            </w:tcBorders>
            <w:tcMar>
              <w:top w:w="-1" w:type="dxa"/>
              <w:left w:w="-1" w:type="dxa"/>
              <w:bottom w:w="-1" w:type="dxa"/>
              <w:right w:w="-1" w:type="dxa"/>
            </w:tcMar>
            <w:vAlign w:val="center"/>
          </w:tcPr>
          <w:p w14:paraId="0F0F461D" w14:textId="77777777" w:rsidR="007D2BD6" w:rsidRDefault="00000000">
            <w:pPr>
              <w:snapToGrid w:val="0"/>
              <w:jc w:val="left"/>
              <w:rPr>
                <w:rFonts w:ascii="宋体" w:hAnsi="宋体" w:cs="宋体" w:hint="eastAsia"/>
                <w:color w:val="000000"/>
                <w:kern w:val="0"/>
                <w:szCs w:val="21"/>
                <w:lang w:bidi="ar"/>
              </w:rPr>
            </w:pPr>
            <w:r>
              <w:rPr>
                <w:rFonts w:ascii="宋体" w:hAnsi="宋体" w:cs="宋体"/>
                <w:color w:val="000000"/>
                <w:kern w:val="0"/>
                <w:szCs w:val="21"/>
                <w:lang w:bidi="ar"/>
              </w:rPr>
              <w:t>1.6</w:t>
            </w:r>
          </w:p>
          <w:p w14:paraId="5E8717FF" w14:textId="77777777" w:rsidR="007D2BD6" w:rsidRDefault="007D2BD6">
            <w:pPr>
              <w:snapToGrid w:val="0"/>
              <w:jc w:val="left"/>
              <w:rPr>
                <w:rFonts w:ascii="宋体" w:hAnsi="宋体" w:cs="宋体" w:hint="eastAsia"/>
                <w:color w:val="000000"/>
                <w:kern w:val="0"/>
                <w:szCs w:val="21"/>
                <w:lang w:bidi="ar"/>
              </w:rPr>
            </w:pPr>
          </w:p>
        </w:tc>
        <w:tc>
          <w:tcPr>
            <w:tcW w:w="836" w:type="dxa"/>
            <w:tcBorders>
              <w:top w:val="single" w:sz="4" w:space="0" w:color="auto"/>
              <w:left w:val="single" w:sz="4" w:space="0" w:color="auto"/>
              <w:bottom w:val="nil"/>
              <w:right w:val="single" w:sz="4" w:space="0" w:color="auto"/>
            </w:tcBorders>
            <w:tcMar>
              <w:top w:w="-1" w:type="dxa"/>
              <w:left w:w="-1" w:type="dxa"/>
              <w:bottom w:w="-1" w:type="dxa"/>
              <w:right w:w="-1" w:type="dxa"/>
            </w:tcMar>
            <w:vAlign w:val="center"/>
          </w:tcPr>
          <w:p w14:paraId="01B9F05B"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1</w:t>
            </w:r>
          </w:p>
        </w:tc>
      </w:tr>
      <w:tr w:rsidR="007D2BD6" w14:paraId="0D010A52" w14:textId="77777777">
        <w:trPr>
          <w:cantSplit/>
          <w:trHeight w:val="883"/>
          <w:jc w:val="center"/>
        </w:trPr>
        <w:tc>
          <w:tcPr>
            <w:tcW w:w="777" w:type="dxa"/>
            <w:tcBorders>
              <w:top w:val="single" w:sz="4" w:space="0" w:color="auto"/>
              <w:left w:val="single" w:sz="4" w:space="0" w:color="auto"/>
              <w:bottom w:val="nil"/>
              <w:right w:val="nil"/>
            </w:tcBorders>
            <w:tcMar>
              <w:top w:w="-1" w:type="dxa"/>
              <w:left w:w="-1" w:type="dxa"/>
              <w:bottom w:w="-1" w:type="dxa"/>
              <w:right w:w="-1" w:type="dxa"/>
            </w:tcMar>
            <w:vAlign w:val="center"/>
          </w:tcPr>
          <w:p w14:paraId="1BE75003" w14:textId="77777777" w:rsidR="007D2BD6" w:rsidRDefault="00000000">
            <w:pPr>
              <w:snapToGrid w:val="0"/>
              <w:jc w:val="center"/>
              <w:rPr>
                <w:rFonts w:ascii="宋体" w:hAnsi="宋体" w:cs="宋体" w:hint="eastAsia"/>
                <w:kern w:val="21"/>
                <w:szCs w:val="21"/>
              </w:rPr>
            </w:pPr>
            <w:r>
              <w:rPr>
                <w:rFonts w:ascii="宋体" w:hAnsi="宋体" w:cs="宋体" w:hint="eastAsia"/>
                <w:kern w:val="21"/>
                <w:szCs w:val="21"/>
              </w:rPr>
              <w:t>2</w:t>
            </w:r>
          </w:p>
        </w:tc>
        <w:tc>
          <w:tcPr>
            <w:tcW w:w="3419" w:type="dxa"/>
            <w:tcBorders>
              <w:top w:val="single" w:sz="4" w:space="0" w:color="auto"/>
              <w:left w:val="single" w:sz="4" w:space="0" w:color="auto"/>
              <w:bottom w:val="nil"/>
              <w:right w:val="nil"/>
            </w:tcBorders>
            <w:tcMar>
              <w:top w:w="-1" w:type="dxa"/>
              <w:left w:w="-1" w:type="dxa"/>
              <w:bottom w:w="-1" w:type="dxa"/>
              <w:right w:w="-1" w:type="dxa"/>
            </w:tcMar>
            <w:vAlign w:val="center"/>
          </w:tcPr>
          <w:p w14:paraId="425BBA36"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Attitudes of medical professionals toward fragile X carrier screening</w:t>
            </w:r>
          </w:p>
        </w:tc>
        <w:tc>
          <w:tcPr>
            <w:tcW w:w="1627" w:type="dxa"/>
            <w:tcBorders>
              <w:top w:val="single" w:sz="4" w:space="0" w:color="auto"/>
              <w:left w:val="single" w:sz="4" w:space="0" w:color="auto"/>
              <w:bottom w:val="nil"/>
              <w:right w:val="nil"/>
            </w:tcBorders>
            <w:tcMar>
              <w:top w:w="-1" w:type="dxa"/>
              <w:left w:w="-1" w:type="dxa"/>
              <w:bottom w:w="-1" w:type="dxa"/>
              <w:right w:w="-1" w:type="dxa"/>
            </w:tcMar>
            <w:vAlign w:val="center"/>
          </w:tcPr>
          <w:p w14:paraId="2F59B0BD"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J Community Genet</w:t>
            </w:r>
          </w:p>
        </w:tc>
        <w:tc>
          <w:tcPr>
            <w:tcW w:w="1429" w:type="dxa"/>
            <w:tcBorders>
              <w:top w:val="single" w:sz="4" w:space="0" w:color="auto"/>
              <w:left w:val="single" w:sz="4" w:space="0" w:color="auto"/>
              <w:bottom w:val="nil"/>
              <w:right w:val="nil"/>
            </w:tcBorders>
            <w:tcMar>
              <w:top w:w="-1" w:type="dxa"/>
              <w:left w:w="-1" w:type="dxa"/>
              <w:bottom w:w="-1" w:type="dxa"/>
              <w:right w:w="-1" w:type="dxa"/>
            </w:tcMar>
            <w:vAlign w:val="center"/>
          </w:tcPr>
          <w:p w14:paraId="4603E41F"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2024 Apr;15(2):177-185</w:t>
            </w:r>
          </w:p>
        </w:tc>
        <w:tc>
          <w:tcPr>
            <w:tcW w:w="3043" w:type="dxa"/>
            <w:tcBorders>
              <w:top w:val="single" w:sz="4" w:space="0" w:color="auto"/>
              <w:left w:val="single" w:sz="4" w:space="0" w:color="auto"/>
              <w:bottom w:val="nil"/>
              <w:right w:val="nil"/>
            </w:tcBorders>
            <w:tcMar>
              <w:top w:w="-1" w:type="dxa"/>
              <w:left w:w="-1" w:type="dxa"/>
              <w:bottom w:w="-1" w:type="dxa"/>
              <w:right w:w="-1" w:type="dxa"/>
            </w:tcMar>
            <w:vAlign w:val="center"/>
          </w:tcPr>
          <w:p w14:paraId="42512E1C" w14:textId="77777777" w:rsidR="007D2BD6" w:rsidRDefault="00000000">
            <w:pPr>
              <w:snapToGrid w:val="0"/>
              <w:jc w:val="left"/>
              <w:rPr>
                <w:rFonts w:ascii="宋体" w:hAnsi="宋体" w:cs="宋体" w:hint="eastAsia"/>
                <w:color w:val="000000"/>
                <w:kern w:val="0"/>
                <w:szCs w:val="21"/>
                <w:lang w:bidi="ar"/>
              </w:rPr>
            </w:pPr>
            <w:r>
              <w:rPr>
                <w:rFonts w:ascii="宋体" w:hAnsi="宋体" w:cs="宋体"/>
                <w:color w:val="000000"/>
                <w:kern w:val="0"/>
                <w:szCs w:val="21"/>
                <w:lang w:bidi="ar"/>
              </w:rPr>
              <w:t>Zhu Yingbao, Li Jia, Pan Yi, Huang Wen, Xi Hui, Duan Ranhui.</w:t>
            </w:r>
          </w:p>
        </w:tc>
        <w:tc>
          <w:tcPr>
            <w:tcW w:w="1231" w:type="dxa"/>
            <w:tcBorders>
              <w:top w:val="single" w:sz="4" w:space="0" w:color="auto"/>
              <w:left w:val="single" w:sz="4" w:space="0" w:color="auto"/>
              <w:bottom w:val="nil"/>
              <w:right w:val="nil"/>
            </w:tcBorders>
            <w:tcMar>
              <w:top w:w="-1" w:type="dxa"/>
              <w:left w:w="-1" w:type="dxa"/>
              <w:bottom w:w="-1" w:type="dxa"/>
              <w:right w:w="-1" w:type="dxa"/>
            </w:tcMar>
            <w:vAlign w:val="center"/>
          </w:tcPr>
          <w:p w14:paraId="3114D806"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Z</w:t>
            </w:r>
            <w:r>
              <w:rPr>
                <w:rFonts w:ascii="宋体" w:hAnsi="宋体" w:cs="宋体"/>
                <w:color w:val="000000"/>
                <w:kern w:val="0"/>
                <w:szCs w:val="21"/>
                <w:lang w:bidi="ar"/>
              </w:rPr>
              <w:t>hu Yingbao</w:t>
            </w:r>
          </w:p>
        </w:tc>
        <w:tc>
          <w:tcPr>
            <w:tcW w:w="1528" w:type="dxa"/>
            <w:tcBorders>
              <w:top w:val="single" w:sz="4" w:space="0" w:color="auto"/>
              <w:left w:val="single" w:sz="4" w:space="0" w:color="auto"/>
              <w:bottom w:val="nil"/>
              <w:right w:val="nil"/>
            </w:tcBorders>
            <w:tcMar>
              <w:top w:w="-1" w:type="dxa"/>
              <w:left w:w="-1" w:type="dxa"/>
              <w:bottom w:w="-1" w:type="dxa"/>
              <w:right w:w="-1" w:type="dxa"/>
            </w:tcMar>
            <w:vAlign w:val="center"/>
          </w:tcPr>
          <w:p w14:paraId="6D715C8D" w14:textId="77777777" w:rsidR="007D2BD6" w:rsidRDefault="00000000">
            <w:pPr>
              <w:snapToGrid w:val="0"/>
              <w:jc w:val="left"/>
              <w:rPr>
                <w:rFonts w:ascii="宋体" w:hAnsi="宋体" w:cs="宋体" w:hint="eastAsia"/>
                <w:color w:val="000000"/>
                <w:kern w:val="0"/>
                <w:szCs w:val="21"/>
                <w:lang w:bidi="ar"/>
              </w:rPr>
            </w:pPr>
            <w:r>
              <w:rPr>
                <w:rFonts w:ascii="宋体" w:hAnsi="宋体" w:cs="宋体"/>
                <w:color w:val="000000"/>
                <w:kern w:val="0"/>
                <w:szCs w:val="21"/>
                <w:lang w:bidi="ar"/>
              </w:rPr>
              <w:t>Xi Hui, Duan Ranhui</w:t>
            </w:r>
          </w:p>
        </w:tc>
        <w:tc>
          <w:tcPr>
            <w:tcW w:w="826" w:type="dxa"/>
            <w:tcBorders>
              <w:top w:val="single" w:sz="4" w:space="0" w:color="auto"/>
              <w:left w:val="single" w:sz="4" w:space="0" w:color="auto"/>
              <w:bottom w:val="nil"/>
              <w:right w:val="nil"/>
            </w:tcBorders>
            <w:tcMar>
              <w:top w:w="-1" w:type="dxa"/>
              <w:left w:w="-1" w:type="dxa"/>
              <w:bottom w:w="-1" w:type="dxa"/>
              <w:right w:w="-1" w:type="dxa"/>
            </w:tcMar>
            <w:vAlign w:val="center"/>
          </w:tcPr>
          <w:p w14:paraId="1D0E9997"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1.8</w:t>
            </w:r>
          </w:p>
        </w:tc>
        <w:tc>
          <w:tcPr>
            <w:tcW w:w="836" w:type="dxa"/>
            <w:tcBorders>
              <w:top w:val="single" w:sz="4" w:space="0" w:color="auto"/>
              <w:left w:val="single" w:sz="4" w:space="0" w:color="auto"/>
              <w:bottom w:val="nil"/>
              <w:right w:val="single" w:sz="4" w:space="0" w:color="auto"/>
            </w:tcBorders>
            <w:tcMar>
              <w:top w:w="-1" w:type="dxa"/>
              <w:left w:w="-1" w:type="dxa"/>
              <w:bottom w:w="-1" w:type="dxa"/>
              <w:right w:w="-1" w:type="dxa"/>
            </w:tcMar>
            <w:vAlign w:val="center"/>
          </w:tcPr>
          <w:p w14:paraId="686586D0"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0</w:t>
            </w:r>
          </w:p>
        </w:tc>
      </w:tr>
      <w:tr w:rsidR="007D2BD6" w14:paraId="09BE78AE" w14:textId="77777777">
        <w:trPr>
          <w:cantSplit/>
          <w:trHeight w:val="684"/>
          <w:jc w:val="center"/>
        </w:trPr>
        <w:tc>
          <w:tcPr>
            <w:tcW w:w="777" w:type="dxa"/>
            <w:tcBorders>
              <w:top w:val="single" w:sz="4" w:space="0" w:color="auto"/>
              <w:left w:val="single" w:sz="4" w:space="0" w:color="auto"/>
              <w:bottom w:val="nil"/>
              <w:right w:val="nil"/>
            </w:tcBorders>
            <w:tcMar>
              <w:top w:w="-1" w:type="dxa"/>
              <w:left w:w="-1" w:type="dxa"/>
              <w:bottom w:w="-1" w:type="dxa"/>
              <w:right w:w="-1" w:type="dxa"/>
            </w:tcMar>
            <w:vAlign w:val="center"/>
          </w:tcPr>
          <w:p w14:paraId="479E31C6" w14:textId="77777777" w:rsidR="007D2BD6" w:rsidRDefault="00000000">
            <w:pPr>
              <w:snapToGrid w:val="0"/>
              <w:jc w:val="center"/>
              <w:rPr>
                <w:rFonts w:ascii="宋体" w:hAnsi="宋体" w:cs="宋体" w:hint="eastAsia"/>
                <w:kern w:val="21"/>
                <w:szCs w:val="21"/>
              </w:rPr>
            </w:pPr>
            <w:r>
              <w:rPr>
                <w:rFonts w:ascii="宋体" w:hAnsi="宋体" w:cs="宋体" w:hint="eastAsia"/>
                <w:kern w:val="21"/>
                <w:szCs w:val="21"/>
              </w:rPr>
              <w:t>3</w:t>
            </w:r>
          </w:p>
        </w:tc>
        <w:tc>
          <w:tcPr>
            <w:tcW w:w="3419" w:type="dxa"/>
            <w:tcBorders>
              <w:top w:val="single" w:sz="4" w:space="0" w:color="auto"/>
              <w:left w:val="single" w:sz="4" w:space="0" w:color="auto"/>
              <w:bottom w:val="nil"/>
              <w:right w:val="nil"/>
            </w:tcBorders>
            <w:tcMar>
              <w:top w:w="-1" w:type="dxa"/>
              <w:left w:w="-1" w:type="dxa"/>
              <w:bottom w:w="-1" w:type="dxa"/>
              <w:right w:w="-1" w:type="dxa"/>
            </w:tcMar>
            <w:vAlign w:val="center"/>
          </w:tcPr>
          <w:p w14:paraId="5FBC661E"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湖南省不同地贫筛查模式成本效果分析</w:t>
            </w:r>
          </w:p>
        </w:tc>
        <w:tc>
          <w:tcPr>
            <w:tcW w:w="1627" w:type="dxa"/>
            <w:tcBorders>
              <w:top w:val="single" w:sz="4" w:space="0" w:color="auto"/>
              <w:left w:val="single" w:sz="4" w:space="0" w:color="auto"/>
              <w:bottom w:val="nil"/>
              <w:right w:val="nil"/>
            </w:tcBorders>
            <w:tcMar>
              <w:top w:w="-1" w:type="dxa"/>
              <w:left w:w="-1" w:type="dxa"/>
              <w:bottom w:w="-1" w:type="dxa"/>
              <w:right w:w="-1" w:type="dxa"/>
            </w:tcMar>
            <w:vAlign w:val="center"/>
          </w:tcPr>
          <w:p w14:paraId="06D8ED38"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中华围产医学杂志</w:t>
            </w:r>
          </w:p>
        </w:tc>
        <w:tc>
          <w:tcPr>
            <w:tcW w:w="1429" w:type="dxa"/>
            <w:tcBorders>
              <w:top w:val="single" w:sz="4" w:space="0" w:color="auto"/>
              <w:left w:val="single" w:sz="4" w:space="0" w:color="auto"/>
              <w:bottom w:val="nil"/>
              <w:right w:val="nil"/>
            </w:tcBorders>
            <w:tcMar>
              <w:top w:w="-1" w:type="dxa"/>
              <w:left w:w="-1" w:type="dxa"/>
              <w:bottom w:w="-1" w:type="dxa"/>
              <w:right w:w="-1" w:type="dxa"/>
            </w:tcMar>
            <w:vAlign w:val="center"/>
          </w:tcPr>
          <w:p w14:paraId="39BE5315"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2023 年 26 卷 468</w:t>
            </w:r>
            <w:r>
              <w:rPr>
                <w:rFonts w:ascii="宋体" w:hAnsi="宋体" w:cs="宋体" w:hint="eastAsia"/>
                <w:color w:val="000000"/>
                <w:kern w:val="0"/>
                <w:szCs w:val="21"/>
                <w:lang w:bidi="ar"/>
              </w:rPr>
              <w:noBreakHyphen/>
              <w:t>475 页</w:t>
            </w:r>
          </w:p>
        </w:tc>
        <w:tc>
          <w:tcPr>
            <w:tcW w:w="3043" w:type="dxa"/>
            <w:tcBorders>
              <w:top w:val="single" w:sz="4" w:space="0" w:color="auto"/>
              <w:left w:val="single" w:sz="4" w:space="0" w:color="auto"/>
              <w:bottom w:val="nil"/>
              <w:right w:val="nil"/>
            </w:tcBorders>
            <w:tcMar>
              <w:top w:w="-1" w:type="dxa"/>
              <w:left w:w="-1" w:type="dxa"/>
              <w:bottom w:w="-1" w:type="dxa"/>
              <w:right w:w="-1" w:type="dxa"/>
            </w:tcMar>
            <w:vAlign w:val="center"/>
          </w:tcPr>
          <w:p w14:paraId="1D1CAA7A"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席惠</w:t>
            </w:r>
            <w:r>
              <w:rPr>
                <w:rFonts w:ascii="宋体" w:hAnsi="宋体" w:cs="宋体"/>
                <w:color w:val="000000"/>
                <w:kern w:val="0"/>
                <w:szCs w:val="21"/>
                <w:lang w:bidi="ar"/>
              </w:rPr>
              <w:t xml:space="preserve">, </w:t>
            </w:r>
            <w:r>
              <w:rPr>
                <w:rFonts w:ascii="宋体" w:hAnsi="宋体" w:cs="宋体" w:hint="eastAsia"/>
                <w:color w:val="000000"/>
                <w:kern w:val="0"/>
                <w:szCs w:val="21"/>
                <w:lang w:bidi="ar"/>
              </w:rPr>
              <w:t>刘沁</w:t>
            </w:r>
            <w:r>
              <w:rPr>
                <w:rFonts w:ascii="宋体" w:hAnsi="宋体" w:cs="宋体"/>
                <w:color w:val="000000"/>
                <w:kern w:val="0"/>
                <w:szCs w:val="21"/>
                <w:lang w:bidi="ar"/>
              </w:rPr>
              <w:t xml:space="preserve">, </w:t>
            </w:r>
            <w:r>
              <w:rPr>
                <w:rFonts w:ascii="宋体" w:hAnsi="宋体" w:cs="宋体" w:hint="eastAsia"/>
                <w:color w:val="000000"/>
                <w:kern w:val="0"/>
                <w:szCs w:val="21"/>
                <w:lang w:bidi="ar"/>
              </w:rPr>
              <w:t>谢冬华</w:t>
            </w:r>
            <w:r>
              <w:rPr>
                <w:rFonts w:ascii="宋体" w:hAnsi="宋体" w:cs="宋体"/>
                <w:color w:val="000000"/>
                <w:kern w:val="0"/>
                <w:szCs w:val="21"/>
                <w:lang w:bidi="ar"/>
              </w:rPr>
              <w:t xml:space="preserve">, </w:t>
            </w:r>
            <w:r>
              <w:rPr>
                <w:rFonts w:ascii="宋体" w:hAnsi="宋体" w:cs="宋体" w:hint="eastAsia"/>
                <w:color w:val="000000"/>
                <w:kern w:val="0"/>
                <w:szCs w:val="21"/>
                <w:lang w:bidi="ar"/>
              </w:rPr>
              <w:t>周旭</w:t>
            </w:r>
            <w:r>
              <w:rPr>
                <w:rFonts w:ascii="宋体" w:hAnsi="宋体" w:cs="宋体"/>
                <w:color w:val="000000"/>
                <w:kern w:val="0"/>
                <w:szCs w:val="21"/>
                <w:lang w:bidi="ar"/>
              </w:rPr>
              <w:t xml:space="preserve">, </w:t>
            </w:r>
            <w:r>
              <w:rPr>
                <w:rFonts w:ascii="宋体" w:hAnsi="宋体" w:cs="宋体" w:hint="eastAsia"/>
                <w:color w:val="000000"/>
                <w:kern w:val="0"/>
                <w:szCs w:val="21"/>
                <w:lang w:bidi="ar"/>
              </w:rPr>
              <w:t>唐汪澜</w:t>
            </w:r>
            <w:r>
              <w:rPr>
                <w:rFonts w:ascii="宋体" w:hAnsi="宋体" w:cs="宋体"/>
                <w:color w:val="000000"/>
                <w:kern w:val="0"/>
                <w:szCs w:val="21"/>
                <w:lang w:bidi="ar"/>
              </w:rPr>
              <w:t xml:space="preserve">, </w:t>
            </w:r>
            <w:r>
              <w:rPr>
                <w:rFonts w:ascii="宋体" w:hAnsi="宋体" w:cs="宋体" w:hint="eastAsia"/>
                <w:color w:val="000000"/>
                <w:kern w:val="0"/>
                <w:szCs w:val="21"/>
                <w:lang w:bidi="ar"/>
              </w:rPr>
              <w:t>唐德国</w:t>
            </w:r>
            <w:r>
              <w:rPr>
                <w:rFonts w:ascii="宋体" w:hAnsi="宋体" w:cs="宋体"/>
                <w:color w:val="000000"/>
                <w:kern w:val="0"/>
                <w:szCs w:val="21"/>
                <w:lang w:bidi="ar"/>
              </w:rPr>
              <w:t xml:space="preserve">, </w:t>
            </w:r>
            <w:r>
              <w:rPr>
                <w:rFonts w:ascii="宋体" w:hAnsi="宋体" w:cs="宋体" w:hint="eastAsia"/>
                <w:color w:val="000000"/>
                <w:kern w:val="0"/>
                <w:szCs w:val="21"/>
                <w:lang w:bidi="ar"/>
              </w:rPr>
              <w:t>曾春燕</w:t>
            </w:r>
            <w:r>
              <w:rPr>
                <w:rFonts w:ascii="宋体" w:hAnsi="宋体" w:cs="宋体"/>
                <w:color w:val="000000"/>
                <w:kern w:val="0"/>
                <w:szCs w:val="21"/>
                <w:lang w:bidi="ar"/>
              </w:rPr>
              <w:t xml:space="preserve">, </w:t>
            </w:r>
          </w:p>
          <w:p w14:paraId="08A71176"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王琼</w:t>
            </w:r>
            <w:r>
              <w:rPr>
                <w:rFonts w:ascii="宋体" w:hAnsi="宋体" w:cs="宋体"/>
                <w:color w:val="000000"/>
                <w:kern w:val="0"/>
                <w:szCs w:val="21"/>
                <w:lang w:bidi="ar"/>
              </w:rPr>
              <w:t xml:space="preserve">, </w:t>
            </w:r>
            <w:r>
              <w:rPr>
                <w:rFonts w:ascii="宋体" w:hAnsi="宋体" w:cs="宋体" w:hint="eastAsia"/>
                <w:color w:val="000000"/>
                <w:kern w:val="0"/>
                <w:szCs w:val="21"/>
                <w:lang w:bidi="ar"/>
              </w:rPr>
              <w:t>聂星辉</w:t>
            </w:r>
            <w:r>
              <w:rPr>
                <w:rFonts w:ascii="宋体" w:hAnsi="宋体" w:cs="宋体"/>
                <w:color w:val="000000"/>
                <w:kern w:val="0"/>
                <w:szCs w:val="21"/>
                <w:lang w:bidi="ar"/>
              </w:rPr>
              <w:t xml:space="preserve">, </w:t>
            </w:r>
            <w:r>
              <w:rPr>
                <w:rFonts w:ascii="宋体" w:hAnsi="宋体" w:cs="宋体" w:hint="eastAsia"/>
                <w:color w:val="000000"/>
                <w:kern w:val="0"/>
                <w:szCs w:val="21"/>
                <w:lang w:bidi="ar"/>
              </w:rPr>
              <w:t>彭锦萍</w:t>
            </w:r>
            <w:r>
              <w:rPr>
                <w:rFonts w:ascii="宋体" w:hAnsi="宋体" w:cs="宋体"/>
                <w:color w:val="000000"/>
                <w:kern w:val="0"/>
                <w:szCs w:val="21"/>
                <w:lang w:bidi="ar"/>
              </w:rPr>
              <w:t xml:space="preserve">, </w:t>
            </w:r>
            <w:r>
              <w:rPr>
                <w:rFonts w:ascii="宋体" w:hAnsi="宋体" w:cs="宋体" w:hint="eastAsia"/>
                <w:color w:val="000000"/>
                <w:kern w:val="0"/>
                <w:szCs w:val="21"/>
                <w:lang w:bidi="ar"/>
              </w:rPr>
              <w:t>高晓娅</w:t>
            </w:r>
            <w:r>
              <w:rPr>
                <w:rFonts w:ascii="宋体" w:hAnsi="宋体" w:cs="宋体"/>
                <w:color w:val="000000"/>
                <w:kern w:val="0"/>
                <w:szCs w:val="21"/>
                <w:lang w:bidi="ar"/>
              </w:rPr>
              <w:t xml:space="preserve">, </w:t>
            </w:r>
            <w:r>
              <w:rPr>
                <w:rFonts w:ascii="宋体" w:hAnsi="宋体" w:cs="宋体" w:hint="eastAsia"/>
                <w:color w:val="000000"/>
                <w:kern w:val="0"/>
                <w:szCs w:val="21"/>
                <w:lang w:bidi="ar"/>
              </w:rPr>
              <w:t>邬洪梁</w:t>
            </w:r>
            <w:r>
              <w:rPr>
                <w:rFonts w:ascii="宋体" w:hAnsi="宋体" w:cs="宋体"/>
                <w:color w:val="000000"/>
                <w:kern w:val="0"/>
                <w:szCs w:val="21"/>
                <w:lang w:bidi="ar"/>
              </w:rPr>
              <w:t xml:space="preserve">, </w:t>
            </w:r>
            <w:r>
              <w:rPr>
                <w:rFonts w:ascii="宋体" w:hAnsi="宋体" w:cs="宋体" w:hint="eastAsia"/>
                <w:color w:val="000000"/>
                <w:kern w:val="0"/>
                <w:szCs w:val="21"/>
                <w:lang w:bidi="ar"/>
              </w:rPr>
              <w:t>张昊晴</w:t>
            </w:r>
            <w:r>
              <w:rPr>
                <w:rFonts w:ascii="宋体" w:hAnsi="宋体" w:cs="宋体"/>
                <w:color w:val="000000"/>
                <w:kern w:val="0"/>
                <w:szCs w:val="21"/>
                <w:lang w:bidi="ar"/>
              </w:rPr>
              <w:t xml:space="preserve">, </w:t>
            </w:r>
            <w:r>
              <w:rPr>
                <w:rFonts w:ascii="宋体" w:hAnsi="宋体" w:cs="宋体" w:hint="eastAsia"/>
                <w:color w:val="000000"/>
                <w:kern w:val="0"/>
                <w:szCs w:val="21"/>
                <w:lang w:bidi="ar"/>
              </w:rPr>
              <w:t xml:space="preserve">邱 </w:t>
            </w:r>
          </w:p>
          <w:p w14:paraId="42CBEEBA"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里</w:t>
            </w:r>
            <w:r>
              <w:rPr>
                <w:rFonts w:ascii="宋体" w:hAnsi="宋体" w:cs="宋体"/>
                <w:color w:val="000000"/>
                <w:kern w:val="0"/>
                <w:szCs w:val="21"/>
                <w:lang w:bidi="ar"/>
              </w:rPr>
              <w:t xml:space="preserve">, </w:t>
            </w:r>
            <w:r>
              <w:rPr>
                <w:rFonts w:ascii="宋体" w:hAnsi="宋体" w:cs="宋体" w:hint="eastAsia"/>
                <w:color w:val="000000"/>
                <w:kern w:val="0"/>
                <w:szCs w:val="21"/>
                <w:lang w:bidi="ar"/>
              </w:rPr>
              <w:t>冯宗辉</w:t>
            </w:r>
            <w:r>
              <w:rPr>
                <w:rFonts w:ascii="宋体" w:hAnsi="宋体" w:cs="宋体"/>
                <w:color w:val="000000"/>
                <w:kern w:val="0"/>
                <w:szCs w:val="21"/>
                <w:lang w:bidi="ar"/>
              </w:rPr>
              <w:t xml:space="preserve">, </w:t>
            </w:r>
            <w:r>
              <w:rPr>
                <w:rFonts w:ascii="宋体" w:hAnsi="宋体" w:cs="宋体" w:hint="eastAsia"/>
                <w:color w:val="000000"/>
                <w:kern w:val="0"/>
                <w:szCs w:val="21"/>
                <w:lang w:bidi="ar"/>
              </w:rPr>
              <w:t>王淑媛</w:t>
            </w:r>
            <w:r>
              <w:rPr>
                <w:rFonts w:ascii="宋体" w:hAnsi="宋体" w:cs="宋体"/>
                <w:color w:val="000000"/>
                <w:kern w:val="0"/>
                <w:szCs w:val="21"/>
                <w:lang w:bidi="ar"/>
              </w:rPr>
              <w:t xml:space="preserve">, </w:t>
            </w:r>
            <w:r>
              <w:rPr>
                <w:rFonts w:ascii="宋体" w:hAnsi="宋体" w:cs="宋体" w:hint="eastAsia"/>
                <w:color w:val="000000"/>
                <w:kern w:val="0"/>
                <w:szCs w:val="21"/>
                <w:lang w:bidi="ar"/>
              </w:rPr>
              <w:t>周舒香</w:t>
            </w:r>
            <w:r>
              <w:rPr>
                <w:rFonts w:ascii="宋体" w:hAnsi="宋体" w:cs="宋体"/>
                <w:color w:val="000000"/>
                <w:kern w:val="0"/>
                <w:szCs w:val="21"/>
                <w:lang w:bidi="ar"/>
              </w:rPr>
              <w:t xml:space="preserve">, </w:t>
            </w:r>
            <w:r>
              <w:rPr>
                <w:rFonts w:ascii="宋体" w:hAnsi="宋体" w:cs="宋体" w:hint="eastAsia"/>
                <w:color w:val="000000"/>
                <w:kern w:val="0"/>
                <w:szCs w:val="21"/>
                <w:lang w:bidi="ar"/>
              </w:rPr>
              <w:t>贺骏</w:t>
            </w:r>
            <w:r>
              <w:rPr>
                <w:rFonts w:ascii="宋体" w:hAnsi="宋体" w:cs="宋体"/>
                <w:color w:val="000000"/>
                <w:kern w:val="0"/>
                <w:szCs w:val="21"/>
                <w:lang w:bidi="ar"/>
              </w:rPr>
              <w:t xml:space="preserve">, </w:t>
            </w:r>
            <w:r>
              <w:rPr>
                <w:rFonts w:ascii="宋体" w:hAnsi="宋体" w:cs="宋体" w:hint="eastAsia"/>
                <w:color w:val="000000"/>
                <w:kern w:val="0"/>
                <w:szCs w:val="21"/>
                <w:lang w:bidi="ar"/>
              </w:rPr>
              <w:t>周世豪</w:t>
            </w:r>
            <w:r>
              <w:rPr>
                <w:rFonts w:ascii="宋体" w:hAnsi="宋体" w:cs="宋体"/>
                <w:color w:val="000000"/>
                <w:kern w:val="0"/>
                <w:szCs w:val="21"/>
                <w:lang w:bidi="ar"/>
              </w:rPr>
              <w:t xml:space="preserve">, </w:t>
            </w:r>
            <w:r>
              <w:rPr>
                <w:rFonts w:ascii="宋体" w:hAnsi="宋体" w:cs="宋体" w:hint="eastAsia"/>
                <w:color w:val="000000"/>
                <w:kern w:val="0"/>
                <w:szCs w:val="21"/>
                <w:lang w:bidi="ar"/>
              </w:rPr>
              <w:t>周发群</w:t>
            </w:r>
            <w:r>
              <w:rPr>
                <w:rFonts w:ascii="宋体" w:hAnsi="宋体" w:cs="宋体"/>
                <w:color w:val="000000"/>
                <w:kern w:val="0"/>
                <w:szCs w:val="21"/>
                <w:lang w:bidi="ar"/>
              </w:rPr>
              <w:t xml:space="preserve">, </w:t>
            </w:r>
          </w:p>
          <w:p w14:paraId="1E56EACB"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郑俊卿</w:t>
            </w:r>
            <w:r>
              <w:rPr>
                <w:rFonts w:ascii="宋体" w:hAnsi="宋体" w:cs="宋体"/>
                <w:color w:val="000000"/>
                <w:kern w:val="0"/>
                <w:szCs w:val="21"/>
                <w:lang w:bidi="ar"/>
              </w:rPr>
              <w:t xml:space="preserve">, </w:t>
            </w:r>
            <w:r>
              <w:rPr>
                <w:rFonts w:ascii="宋体" w:hAnsi="宋体" w:cs="宋体" w:hint="eastAsia"/>
                <w:color w:val="000000"/>
                <w:kern w:val="0"/>
                <w:szCs w:val="21"/>
                <w:lang w:bidi="ar"/>
              </w:rPr>
              <w:t>王华</w:t>
            </w:r>
            <w:r>
              <w:rPr>
                <w:rFonts w:ascii="宋体" w:hAnsi="宋体" w:cs="宋体"/>
                <w:color w:val="000000"/>
                <w:kern w:val="0"/>
                <w:szCs w:val="21"/>
                <w:lang w:bidi="ar"/>
              </w:rPr>
              <w:t xml:space="preserve">, </w:t>
            </w:r>
            <w:r>
              <w:rPr>
                <w:rFonts w:ascii="宋体" w:hAnsi="宋体" w:cs="宋体" w:hint="eastAsia"/>
                <w:color w:val="000000"/>
                <w:kern w:val="0"/>
                <w:szCs w:val="21"/>
                <w:lang w:bidi="ar"/>
              </w:rPr>
              <w:t>方俊群</w:t>
            </w:r>
            <w:r>
              <w:rPr>
                <w:rFonts w:ascii="宋体" w:hAnsi="宋体" w:cs="宋体"/>
                <w:color w:val="000000"/>
                <w:kern w:val="0"/>
                <w:szCs w:val="21"/>
                <w:lang w:bidi="ar"/>
              </w:rPr>
              <w:t xml:space="preserve">, </w:t>
            </w:r>
            <w:r>
              <w:rPr>
                <w:rFonts w:ascii="宋体" w:hAnsi="宋体" w:cs="宋体" w:hint="eastAsia"/>
                <w:color w:val="000000"/>
                <w:kern w:val="0"/>
                <w:szCs w:val="21"/>
                <w:lang w:bidi="ar"/>
              </w:rPr>
              <w:t>梁昌标</w:t>
            </w:r>
            <w:r>
              <w:rPr>
                <w:rFonts w:ascii="宋体" w:hAnsi="宋体" w:cs="宋体"/>
                <w:color w:val="000000"/>
                <w:kern w:val="0"/>
                <w:szCs w:val="21"/>
                <w:lang w:bidi="ar"/>
              </w:rPr>
              <w:t>.</w:t>
            </w:r>
          </w:p>
          <w:p w14:paraId="2B36DAC0" w14:textId="77777777" w:rsidR="007D2BD6" w:rsidRDefault="007D2BD6">
            <w:pPr>
              <w:snapToGrid w:val="0"/>
              <w:jc w:val="left"/>
              <w:rPr>
                <w:rFonts w:ascii="宋体" w:hAnsi="宋体" w:cs="宋体" w:hint="eastAsia"/>
                <w:color w:val="000000"/>
                <w:kern w:val="0"/>
                <w:szCs w:val="21"/>
                <w:lang w:bidi="ar"/>
              </w:rPr>
            </w:pPr>
          </w:p>
        </w:tc>
        <w:tc>
          <w:tcPr>
            <w:tcW w:w="1231" w:type="dxa"/>
            <w:tcBorders>
              <w:top w:val="single" w:sz="4" w:space="0" w:color="auto"/>
              <w:left w:val="single" w:sz="4" w:space="0" w:color="auto"/>
              <w:bottom w:val="nil"/>
              <w:right w:val="nil"/>
            </w:tcBorders>
            <w:tcMar>
              <w:top w:w="-1" w:type="dxa"/>
              <w:left w:w="-1" w:type="dxa"/>
              <w:bottom w:w="-1" w:type="dxa"/>
              <w:right w:w="-1" w:type="dxa"/>
            </w:tcMar>
            <w:vAlign w:val="center"/>
          </w:tcPr>
          <w:p w14:paraId="233C359C"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席惠</w:t>
            </w:r>
          </w:p>
        </w:tc>
        <w:tc>
          <w:tcPr>
            <w:tcW w:w="1528" w:type="dxa"/>
            <w:tcBorders>
              <w:top w:val="single" w:sz="4" w:space="0" w:color="auto"/>
              <w:left w:val="single" w:sz="4" w:space="0" w:color="auto"/>
              <w:bottom w:val="nil"/>
              <w:right w:val="nil"/>
            </w:tcBorders>
            <w:tcMar>
              <w:top w:w="-1" w:type="dxa"/>
              <w:left w:w="-1" w:type="dxa"/>
              <w:bottom w:w="-1" w:type="dxa"/>
              <w:right w:w="-1" w:type="dxa"/>
            </w:tcMar>
            <w:vAlign w:val="center"/>
          </w:tcPr>
          <w:p w14:paraId="225139CE"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梁昌标</w:t>
            </w:r>
          </w:p>
        </w:tc>
        <w:tc>
          <w:tcPr>
            <w:tcW w:w="826" w:type="dxa"/>
            <w:tcBorders>
              <w:top w:val="single" w:sz="4" w:space="0" w:color="auto"/>
              <w:left w:val="single" w:sz="4" w:space="0" w:color="auto"/>
              <w:bottom w:val="nil"/>
              <w:right w:val="nil"/>
            </w:tcBorders>
            <w:tcMar>
              <w:top w:w="-1" w:type="dxa"/>
              <w:left w:w="-1" w:type="dxa"/>
              <w:bottom w:w="-1" w:type="dxa"/>
              <w:right w:w="-1" w:type="dxa"/>
            </w:tcMar>
            <w:vAlign w:val="center"/>
          </w:tcPr>
          <w:p w14:paraId="61848FB1" w14:textId="08D67491" w:rsidR="007D2BD6" w:rsidRDefault="0028073C">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0.766</w:t>
            </w:r>
          </w:p>
        </w:tc>
        <w:tc>
          <w:tcPr>
            <w:tcW w:w="836" w:type="dxa"/>
            <w:tcBorders>
              <w:top w:val="single" w:sz="4" w:space="0" w:color="auto"/>
              <w:left w:val="single" w:sz="4" w:space="0" w:color="auto"/>
              <w:bottom w:val="nil"/>
              <w:right w:val="single" w:sz="4" w:space="0" w:color="auto"/>
            </w:tcBorders>
            <w:tcMar>
              <w:top w:w="-1" w:type="dxa"/>
              <w:left w:w="-1" w:type="dxa"/>
              <w:bottom w:w="-1" w:type="dxa"/>
              <w:right w:w="-1" w:type="dxa"/>
            </w:tcMar>
            <w:vAlign w:val="center"/>
          </w:tcPr>
          <w:p w14:paraId="2DC5580E"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1</w:t>
            </w:r>
          </w:p>
        </w:tc>
      </w:tr>
      <w:tr w:rsidR="007D2BD6" w14:paraId="14D9824D" w14:textId="77777777">
        <w:trPr>
          <w:cantSplit/>
          <w:trHeight w:val="711"/>
          <w:jc w:val="center"/>
        </w:trPr>
        <w:tc>
          <w:tcPr>
            <w:tcW w:w="777" w:type="dxa"/>
            <w:tcBorders>
              <w:top w:val="single" w:sz="4" w:space="0" w:color="auto"/>
              <w:left w:val="single" w:sz="4" w:space="0" w:color="auto"/>
              <w:bottom w:val="nil"/>
              <w:right w:val="nil"/>
            </w:tcBorders>
            <w:tcMar>
              <w:top w:w="-1" w:type="dxa"/>
              <w:left w:w="-1" w:type="dxa"/>
              <w:bottom w:w="-1" w:type="dxa"/>
              <w:right w:w="-1" w:type="dxa"/>
            </w:tcMar>
            <w:vAlign w:val="center"/>
          </w:tcPr>
          <w:p w14:paraId="79187868" w14:textId="77777777" w:rsidR="007D2BD6" w:rsidRDefault="00000000">
            <w:pPr>
              <w:snapToGrid w:val="0"/>
              <w:jc w:val="center"/>
              <w:rPr>
                <w:rFonts w:ascii="宋体" w:hAnsi="宋体" w:cs="宋体" w:hint="eastAsia"/>
                <w:kern w:val="21"/>
                <w:szCs w:val="21"/>
              </w:rPr>
            </w:pPr>
            <w:r>
              <w:rPr>
                <w:rFonts w:ascii="宋体" w:hAnsi="宋体" w:cs="宋体" w:hint="eastAsia"/>
                <w:kern w:val="21"/>
                <w:szCs w:val="21"/>
              </w:rPr>
              <w:lastRenderedPageBreak/>
              <w:t>4</w:t>
            </w:r>
          </w:p>
        </w:tc>
        <w:tc>
          <w:tcPr>
            <w:tcW w:w="3419" w:type="dxa"/>
            <w:tcBorders>
              <w:top w:val="single" w:sz="4" w:space="0" w:color="auto"/>
              <w:left w:val="single" w:sz="4" w:space="0" w:color="auto"/>
              <w:bottom w:val="nil"/>
              <w:right w:val="nil"/>
            </w:tcBorders>
            <w:tcMar>
              <w:top w:w="-1" w:type="dxa"/>
              <w:left w:w="-1" w:type="dxa"/>
              <w:bottom w:w="-1" w:type="dxa"/>
              <w:right w:w="-1" w:type="dxa"/>
            </w:tcMar>
            <w:vAlign w:val="center"/>
          </w:tcPr>
          <w:p w14:paraId="4B04D67A"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Epidemiological Survey of Hemoglobinopathies Based on NGS in Hunan</w:t>
            </w:r>
          </w:p>
        </w:tc>
        <w:tc>
          <w:tcPr>
            <w:tcW w:w="1627" w:type="dxa"/>
            <w:tcBorders>
              <w:top w:val="single" w:sz="4" w:space="0" w:color="auto"/>
              <w:left w:val="single" w:sz="4" w:space="0" w:color="auto"/>
              <w:bottom w:val="nil"/>
              <w:right w:val="nil"/>
            </w:tcBorders>
            <w:tcMar>
              <w:top w:w="-1" w:type="dxa"/>
              <w:left w:w="-1" w:type="dxa"/>
              <w:bottom w:w="-1" w:type="dxa"/>
              <w:right w:w="-1" w:type="dxa"/>
            </w:tcMar>
            <w:vAlign w:val="center"/>
          </w:tcPr>
          <w:p w14:paraId="573A9217"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Biomed Environ Sci</w:t>
            </w:r>
          </w:p>
        </w:tc>
        <w:tc>
          <w:tcPr>
            <w:tcW w:w="1429" w:type="dxa"/>
            <w:tcBorders>
              <w:top w:val="single" w:sz="4" w:space="0" w:color="auto"/>
              <w:left w:val="single" w:sz="4" w:space="0" w:color="auto"/>
              <w:bottom w:val="nil"/>
              <w:right w:val="nil"/>
            </w:tcBorders>
            <w:tcMar>
              <w:top w:w="-1" w:type="dxa"/>
              <w:left w:w="-1" w:type="dxa"/>
              <w:bottom w:w="-1" w:type="dxa"/>
              <w:right w:w="-1" w:type="dxa"/>
            </w:tcMar>
            <w:vAlign w:val="center"/>
          </w:tcPr>
          <w:p w14:paraId="071B4D1E"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2023 年 36 卷 127</w:t>
            </w:r>
            <w:r>
              <w:rPr>
                <w:rFonts w:ascii="宋体" w:hAnsi="宋体" w:cs="宋体" w:hint="eastAsia"/>
                <w:color w:val="000000"/>
                <w:kern w:val="0"/>
                <w:szCs w:val="21"/>
                <w:lang w:bidi="ar"/>
              </w:rPr>
              <w:noBreakHyphen/>
              <w:t>134 页</w:t>
            </w:r>
          </w:p>
        </w:tc>
        <w:tc>
          <w:tcPr>
            <w:tcW w:w="3043" w:type="dxa"/>
            <w:tcBorders>
              <w:top w:val="single" w:sz="4" w:space="0" w:color="auto"/>
              <w:left w:val="single" w:sz="4" w:space="0" w:color="auto"/>
              <w:bottom w:val="nil"/>
              <w:right w:val="nil"/>
            </w:tcBorders>
            <w:tcMar>
              <w:top w:w="-1" w:type="dxa"/>
              <w:left w:w="-1" w:type="dxa"/>
              <w:bottom w:w="-1" w:type="dxa"/>
              <w:right w:w="-1" w:type="dxa"/>
            </w:tcMar>
            <w:vAlign w:val="center"/>
          </w:tcPr>
          <w:p w14:paraId="7907A0C9" w14:textId="77777777" w:rsidR="007D2BD6" w:rsidRDefault="00000000">
            <w:pPr>
              <w:snapToGrid w:val="0"/>
              <w:jc w:val="left"/>
              <w:rPr>
                <w:rFonts w:ascii="宋体" w:hAnsi="宋体" w:cs="宋体" w:hint="eastAsia"/>
                <w:color w:val="000000"/>
                <w:kern w:val="0"/>
                <w:szCs w:val="21"/>
                <w:lang w:bidi="ar"/>
              </w:rPr>
            </w:pPr>
            <w:r>
              <w:rPr>
                <w:rFonts w:ascii="宋体" w:hAnsi="宋体" w:cs="宋体"/>
                <w:color w:val="000000"/>
                <w:kern w:val="0"/>
                <w:szCs w:val="21"/>
                <w:lang w:bidi="ar"/>
              </w:rPr>
              <w:t xml:space="preserve">Xi Hui, Liu Qin, Xie Dong Hua, Zhou Xu, Tang Wang </w:t>
            </w:r>
          </w:p>
          <w:p w14:paraId="10924C90" w14:textId="77777777" w:rsidR="007D2BD6" w:rsidRDefault="00000000">
            <w:pPr>
              <w:snapToGrid w:val="0"/>
              <w:jc w:val="left"/>
              <w:rPr>
                <w:rFonts w:ascii="宋体" w:hAnsi="宋体" w:cs="宋体" w:hint="eastAsia"/>
                <w:color w:val="000000"/>
                <w:kern w:val="0"/>
                <w:szCs w:val="21"/>
                <w:lang w:bidi="ar"/>
              </w:rPr>
            </w:pPr>
            <w:r>
              <w:rPr>
                <w:rFonts w:ascii="宋体" w:hAnsi="宋体" w:cs="宋体"/>
                <w:color w:val="000000"/>
                <w:kern w:val="0"/>
                <w:szCs w:val="21"/>
                <w:lang w:bidi="ar"/>
              </w:rPr>
              <w:t xml:space="preserve">Lan, Tang De Guo, Zeng Chun Yang, Wang Qiong, Nie </w:t>
            </w:r>
          </w:p>
          <w:p w14:paraId="46D2EAE9" w14:textId="77777777" w:rsidR="007D2BD6" w:rsidRDefault="00000000">
            <w:pPr>
              <w:snapToGrid w:val="0"/>
              <w:jc w:val="left"/>
              <w:rPr>
                <w:rFonts w:ascii="宋体" w:hAnsi="宋体" w:cs="宋体" w:hint="eastAsia"/>
                <w:color w:val="000000"/>
                <w:kern w:val="0"/>
                <w:szCs w:val="21"/>
                <w:lang w:bidi="ar"/>
              </w:rPr>
            </w:pPr>
            <w:r>
              <w:rPr>
                <w:rFonts w:ascii="宋体" w:hAnsi="宋体" w:cs="宋体"/>
                <w:color w:val="000000"/>
                <w:kern w:val="0"/>
                <w:szCs w:val="21"/>
                <w:lang w:bidi="ar"/>
              </w:rPr>
              <w:t xml:space="preserve">Xing Hui, Peng Jin Ping, Gao Xiao Ya, Wu Hong Liang, </w:t>
            </w:r>
          </w:p>
          <w:p w14:paraId="704F1C23" w14:textId="77777777" w:rsidR="007D2BD6" w:rsidRDefault="00000000">
            <w:pPr>
              <w:snapToGrid w:val="0"/>
              <w:jc w:val="left"/>
              <w:rPr>
                <w:rFonts w:ascii="宋体" w:hAnsi="宋体" w:cs="宋体" w:hint="eastAsia"/>
                <w:color w:val="000000"/>
                <w:kern w:val="0"/>
                <w:szCs w:val="21"/>
                <w:lang w:bidi="ar"/>
              </w:rPr>
            </w:pPr>
            <w:r>
              <w:rPr>
                <w:rFonts w:ascii="宋体" w:hAnsi="宋体" w:cs="宋体"/>
                <w:color w:val="000000"/>
                <w:kern w:val="0"/>
                <w:szCs w:val="21"/>
                <w:lang w:bidi="ar"/>
              </w:rPr>
              <w:t xml:space="preserve">Zhang Hao Qing, Qiu Li, Feng Zong Hui, Wang Shu </w:t>
            </w:r>
          </w:p>
          <w:p w14:paraId="7685FF10" w14:textId="77777777" w:rsidR="007D2BD6" w:rsidRDefault="00000000">
            <w:pPr>
              <w:snapToGrid w:val="0"/>
              <w:jc w:val="left"/>
              <w:rPr>
                <w:rFonts w:ascii="宋体" w:hAnsi="宋体" w:cs="宋体" w:hint="eastAsia"/>
                <w:color w:val="000000"/>
                <w:kern w:val="0"/>
                <w:szCs w:val="21"/>
                <w:lang w:bidi="ar"/>
              </w:rPr>
            </w:pPr>
            <w:r>
              <w:rPr>
                <w:rFonts w:ascii="宋体" w:hAnsi="宋体" w:cs="宋体"/>
                <w:color w:val="000000"/>
                <w:kern w:val="0"/>
                <w:szCs w:val="21"/>
                <w:lang w:bidi="ar"/>
              </w:rPr>
              <w:t xml:space="preserve">Yuan, Zhou Shu Xiang, He Jun, Zhou Shi Hao, Zhou Fa </w:t>
            </w:r>
          </w:p>
          <w:p w14:paraId="691CDE79" w14:textId="77777777" w:rsidR="007D2BD6" w:rsidRDefault="00000000">
            <w:pPr>
              <w:snapToGrid w:val="0"/>
              <w:jc w:val="left"/>
              <w:rPr>
                <w:rFonts w:ascii="宋体" w:hAnsi="宋体" w:cs="宋体" w:hint="eastAsia"/>
                <w:color w:val="000000"/>
                <w:kern w:val="0"/>
                <w:szCs w:val="21"/>
                <w:lang w:bidi="ar"/>
              </w:rPr>
            </w:pPr>
            <w:r>
              <w:rPr>
                <w:rFonts w:ascii="宋体" w:hAnsi="宋体" w:cs="宋体"/>
                <w:color w:val="000000"/>
                <w:kern w:val="0"/>
                <w:szCs w:val="21"/>
                <w:lang w:bidi="ar"/>
              </w:rPr>
              <w:t xml:space="preserve">Qun, Zheng Jun Qing, Wang Shun Yao, Chen Shi Ping, </w:t>
            </w:r>
          </w:p>
          <w:p w14:paraId="74862285" w14:textId="77777777" w:rsidR="007D2BD6" w:rsidRDefault="00000000">
            <w:pPr>
              <w:snapToGrid w:val="0"/>
              <w:jc w:val="left"/>
              <w:rPr>
                <w:rFonts w:ascii="宋体" w:hAnsi="宋体" w:cs="宋体" w:hint="eastAsia"/>
                <w:color w:val="000000"/>
                <w:kern w:val="0"/>
                <w:szCs w:val="21"/>
                <w:lang w:bidi="ar"/>
              </w:rPr>
            </w:pPr>
            <w:r>
              <w:rPr>
                <w:rFonts w:ascii="宋体" w:hAnsi="宋体" w:cs="宋体"/>
                <w:color w:val="000000"/>
                <w:kern w:val="0"/>
                <w:szCs w:val="21"/>
                <w:lang w:bidi="ar"/>
              </w:rPr>
              <w:t xml:space="preserve">Zheng Zhi Fen, Ma Xiao Yuan, Fang Jun Qun, Liang </w:t>
            </w:r>
          </w:p>
          <w:p w14:paraId="3F3942F7" w14:textId="77777777" w:rsidR="007D2BD6" w:rsidRDefault="00000000">
            <w:pPr>
              <w:snapToGrid w:val="0"/>
              <w:jc w:val="left"/>
              <w:rPr>
                <w:rFonts w:ascii="宋体" w:hAnsi="宋体" w:cs="宋体" w:hint="eastAsia"/>
                <w:color w:val="000000"/>
                <w:kern w:val="0"/>
                <w:szCs w:val="21"/>
                <w:lang w:bidi="ar"/>
              </w:rPr>
            </w:pPr>
            <w:r>
              <w:rPr>
                <w:rFonts w:ascii="宋体" w:hAnsi="宋体" w:cs="宋体"/>
                <w:color w:val="000000"/>
                <w:kern w:val="0"/>
                <w:szCs w:val="21"/>
                <w:lang w:bidi="ar"/>
              </w:rPr>
              <w:t>Chang Biao, Wang Hua.</w:t>
            </w:r>
          </w:p>
          <w:p w14:paraId="501FAA03" w14:textId="77777777" w:rsidR="007D2BD6" w:rsidRDefault="007D2BD6">
            <w:pPr>
              <w:snapToGrid w:val="0"/>
              <w:jc w:val="left"/>
              <w:rPr>
                <w:rFonts w:ascii="宋体" w:hAnsi="宋体" w:cs="宋体" w:hint="eastAsia"/>
                <w:color w:val="000000"/>
                <w:kern w:val="0"/>
                <w:szCs w:val="21"/>
                <w:lang w:bidi="ar"/>
              </w:rPr>
            </w:pPr>
          </w:p>
        </w:tc>
        <w:tc>
          <w:tcPr>
            <w:tcW w:w="1231" w:type="dxa"/>
            <w:tcBorders>
              <w:top w:val="single" w:sz="4" w:space="0" w:color="auto"/>
              <w:left w:val="single" w:sz="4" w:space="0" w:color="auto"/>
              <w:bottom w:val="nil"/>
              <w:right w:val="nil"/>
            </w:tcBorders>
            <w:tcMar>
              <w:top w:w="-1" w:type="dxa"/>
              <w:left w:w="-1" w:type="dxa"/>
              <w:bottom w:w="-1" w:type="dxa"/>
              <w:right w:w="-1" w:type="dxa"/>
            </w:tcMar>
            <w:vAlign w:val="center"/>
          </w:tcPr>
          <w:p w14:paraId="45647B2F" w14:textId="77777777" w:rsidR="007D2BD6" w:rsidRDefault="00000000">
            <w:pPr>
              <w:snapToGrid w:val="0"/>
              <w:jc w:val="left"/>
              <w:rPr>
                <w:rFonts w:ascii="宋体" w:hAnsi="宋体" w:cs="宋体" w:hint="eastAsia"/>
                <w:color w:val="000000"/>
                <w:kern w:val="0"/>
                <w:szCs w:val="21"/>
                <w:lang w:bidi="ar"/>
              </w:rPr>
            </w:pPr>
            <w:r>
              <w:rPr>
                <w:rFonts w:ascii="宋体" w:hAnsi="宋体" w:cs="宋体"/>
                <w:color w:val="000000"/>
                <w:kern w:val="0"/>
                <w:szCs w:val="21"/>
                <w:lang w:bidi="ar"/>
              </w:rPr>
              <w:t>Xi Hui, Liu Qin</w:t>
            </w:r>
          </w:p>
        </w:tc>
        <w:tc>
          <w:tcPr>
            <w:tcW w:w="1528" w:type="dxa"/>
            <w:tcBorders>
              <w:top w:val="single" w:sz="4" w:space="0" w:color="auto"/>
              <w:left w:val="single" w:sz="4" w:space="0" w:color="auto"/>
              <w:bottom w:val="nil"/>
              <w:right w:val="nil"/>
            </w:tcBorders>
            <w:tcMar>
              <w:top w:w="-1" w:type="dxa"/>
              <w:left w:w="-1" w:type="dxa"/>
              <w:bottom w:w="-1" w:type="dxa"/>
              <w:right w:w="-1" w:type="dxa"/>
            </w:tcMar>
            <w:vAlign w:val="center"/>
          </w:tcPr>
          <w:p w14:paraId="7F7025E0" w14:textId="77777777" w:rsidR="007D2BD6" w:rsidRDefault="00000000">
            <w:pPr>
              <w:snapToGrid w:val="0"/>
              <w:jc w:val="left"/>
              <w:rPr>
                <w:rFonts w:ascii="宋体" w:hAnsi="宋体" w:cs="宋体" w:hint="eastAsia"/>
                <w:color w:val="000000"/>
                <w:kern w:val="0"/>
                <w:szCs w:val="21"/>
                <w:lang w:bidi="ar"/>
              </w:rPr>
            </w:pPr>
            <w:r>
              <w:rPr>
                <w:rFonts w:ascii="宋体" w:hAnsi="宋体" w:cs="宋体"/>
                <w:color w:val="000000"/>
                <w:kern w:val="0"/>
                <w:szCs w:val="21"/>
                <w:lang w:bidi="ar"/>
              </w:rPr>
              <w:t>Wang Hua.</w:t>
            </w:r>
          </w:p>
          <w:p w14:paraId="480F25DD" w14:textId="77777777" w:rsidR="007D2BD6" w:rsidRDefault="007D2BD6">
            <w:pPr>
              <w:snapToGrid w:val="0"/>
              <w:jc w:val="left"/>
              <w:rPr>
                <w:rFonts w:ascii="宋体" w:hAnsi="宋体" w:cs="宋体" w:hint="eastAsia"/>
                <w:color w:val="000000"/>
                <w:kern w:val="0"/>
                <w:szCs w:val="21"/>
                <w:lang w:bidi="ar"/>
              </w:rPr>
            </w:pPr>
          </w:p>
        </w:tc>
        <w:tc>
          <w:tcPr>
            <w:tcW w:w="826" w:type="dxa"/>
            <w:tcBorders>
              <w:top w:val="single" w:sz="4" w:space="0" w:color="auto"/>
              <w:left w:val="single" w:sz="4" w:space="0" w:color="auto"/>
              <w:bottom w:val="nil"/>
              <w:right w:val="nil"/>
            </w:tcBorders>
            <w:tcMar>
              <w:top w:w="-1" w:type="dxa"/>
              <w:left w:w="-1" w:type="dxa"/>
              <w:bottom w:w="-1" w:type="dxa"/>
              <w:right w:w="-1" w:type="dxa"/>
            </w:tcMar>
            <w:vAlign w:val="center"/>
          </w:tcPr>
          <w:p w14:paraId="12C81759"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4.5</w:t>
            </w:r>
          </w:p>
        </w:tc>
        <w:tc>
          <w:tcPr>
            <w:tcW w:w="836" w:type="dxa"/>
            <w:tcBorders>
              <w:top w:val="single" w:sz="4" w:space="0" w:color="auto"/>
              <w:left w:val="single" w:sz="4" w:space="0" w:color="auto"/>
              <w:bottom w:val="nil"/>
              <w:right w:val="single" w:sz="4" w:space="0" w:color="auto"/>
            </w:tcBorders>
            <w:tcMar>
              <w:top w:w="-1" w:type="dxa"/>
              <w:left w:w="-1" w:type="dxa"/>
              <w:bottom w:w="-1" w:type="dxa"/>
              <w:right w:w="-1" w:type="dxa"/>
            </w:tcMar>
            <w:vAlign w:val="center"/>
          </w:tcPr>
          <w:p w14:paraId="3CC737BA"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10</w:t>
            </w:r>
          </w:p>
        </w:tc>
      </w:tr>
      <w:tr w:rsidR="007D2BD6" w14:paraId="1FAD1D17" w14:textId="77777777">
        <w:trPr>
          <w:cantSplit/>
          <w:trHeight w:val="1084"/>
          <w:jc w:val="center"/>
        </w:trPr>
        <w:tc>
          <w:tcPr>
            <w:tcW w:w="777"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739DEBFF" w14:textId="77777777" w:rsidR="007D2BD6" w:rsidRDefault="00000000">
            <w:pPr>
              <w:snapToGrid w:val="0"/>
              <w:jc w:val="center"/>
              <w:rPr>
                <w:rFonts w:ascii="宋体" w:hAnsi="宋体" w:cs="宋体" w:hint="eastAsia"/>
                <w:kern w:val="21"/>
                <w:szCs w:val="21"/>
              </w:rPr>
            </w:pPr>
            <w:r>
              <w:rPr>
                <w:rFonts w:ascii="宋体" w:hAnsi="宋体" w:cs="宋体" w:hint="eastAsia"/>
                <w:kern w:val="21"/>
                <w:szCs w:val="21"/>
              </w:rPr>
              <w:t>5</w:t>
            </w:r>
          </w:p>
        </w:tc>
        <w:tc>
          <w:tcPr>
            <w:tcW w:w="3419"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66DBFF57"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 xml:space="preserve">COMPARISON OF SCREE2024NING INDICATORS FOR DIFFERENT TYPES </w:t>
            </w:r>
          </w:p>
          <w:p w14:paraId="5C0C664B"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OF THALASSEMIA CARRIERS IN HUNAN PROVINCE</w:t>
            </w:r>
          </w:p>
        </w:tc>
        <w:tc>
          <w:tcPr>
            <w:tcW w:w="1627"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290CA023"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J Med Biochem</w:t>
            </w:r>
          </w:p>
        </w:tc>
        <w:tc>
          <w:tcPr>
            <w:tcW w:w="1429"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5A3A7AF7"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2024（43）: 1–9</w:t>
            </w:r>
          </w:p>
        </w:tc>
        <w:tc>
          <w:tcPr>
            <w:tcW w:w="3043"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5D835C54" w14:textId="77777777" w:rsidR="007D2BD6" w:rsidRDefault="00000000">
            <w:pPr>
              <w:snapToGrid w:val="0"/>
              <w:jc w:val="left"/>
              <w:rPr>
                <w:rFonts w:ascii="宋体" w:hAnsi="宋体" w:cs="宋体" w:hint="eastAsia"/>
                <w:color w:val="000000"/>
                <w:kern w:val="0"/>
                <w:szCs w:val="21"/>
                <w:lang w:bidi="ar"/>
              </w:rPr>
            </w:pPr>
            <w:r>
              <w:rPr>
                <w:rFonts w:ascii="宋体" w:hAnsi="宋体" w:cs="宋体"/>
                <w:color w:val="000000"/>
                <w:kern w:val="0"/>
                <w:szCs w:val="21"/>
                <w:lang w:bidi="ar"/>
              </w:rPr>
              <w:t>Tang Hua, Xi Hui, Yu Rong, Yu Ziyin.</w:t>
            </w:r>
          </w:p>
        </w:tc>
        <w:tc>
          <w:tcPr>
            <w:tcW w:w="1231"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5F4EE50D" w14:textId="77777777" w:rsidR="007D2BD6" w:rsidRDefault="00000000">
            <w:pPr>
              <w:snapToGrid w:val="0"/>
              <w:jc w:val="left"/>
              <w:rPr>
                <w:rFonts w:ascii="宋体" w:hAnsi="宋体" w:cs="宋体" w:hint="eastAsia"/>
                <w:color w:val="000000"/>
                <w:kern w:val="0"/>
                <w:szCs w:val="21"/>
                <w:lang w:bidi="ar"/>
              </w:rPr>
            </w:pPr>
            <w:r>
              <w:rPr>
                <w:rFonts w:ascii="宋体" w:hAnsi="宋体" w:cs="宋体"/>
                <w:color w:val="000000"/>
                <w:kern w:val="0"/>
                <w:szCs w:val="21"/>
                <w:lang w:bidi="ar"/>
              </w:rPr>
              <w:t>Tang Hua, Yu Rong</w:t>
            </w:r>
          </w:p>
        </w:tc>
        <w:tc>
          <w:tcPr>
            <w:tcW w:w="1528"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50DCD053" w14:textId="77777777" w:rsidR="007D2BD6" w:rsidRDefault="00000000">
            <w:pPr>
              <w:snapToGrid w:val="0"/>
              <w:jc w:val="left"/>
              <w:rPr>
                <w:rFonts w:ascii="宋体" w:hAnsi="宋体" w:cs="宋体" w:hint="eastAsia"/>
                <w:color w:val="000000"/>
                <w:kern w:val="0"/>
                <w:szCs w:val="21"/>
                <w:lang w:bidi="ar"/>
              </w:rPr>
            </w:pPr>
            <w:r>
              <w:rPr>
                <w:rFonts w:ascii="宋体" w:hAnsi="宋体" w:cs="宋体"/>
                <w:color w:val="000000"/>
                <w:kern w:val="0"/>
                <w:szCs w:val="21"/>
                <w:lang w:bidi="ar"/>
              </w:rPr>
              <w:t>Xi Hu</w:t>
            </w:r>
          </w:p>
        </w:tc>
        <w:tc>
          <w:tcPr>
            <w:tcW w:w="826"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2924E702"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1.9</w:t>
            </w:r>
          </w:p>
        </w:tc>
        <w:tc>
          <w:tcPr>
            <w:tcW w:w="836" w:type="dxa"/>
            <w:tcBorders>
              <w:top w:val="single" w:sz="4" w:space="0" w:color="auto"/>
              <w:left w:val="single" w:sz="4" w:space="0" w:color="auto"/>
              <w:bottom w:val="single" w:sz="4" w:space="0" w:color="auto"/>
              <w:right w:val="single" w:sz="4" w:space="0" w:color="auto"/>
            </w:tcBorders>
            <w:tcMar>
              <w:top w:w="-1" w:type="dxa"/>
              <w:left w:w="-1" w:type="dxa"/>
              <w:bottom w:w="-1" w:type="dxa"/>
              <w:right w:w="-1" w:type="dxa"/>
            </w:tcMar>
            <w:vAlign w:val="center"/>
          </w:tcPr>
          <w:p w14:paraId="60B66E53"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1</w:t>
            </w:r>
          </w:p>
        </w:tc>
      </w:tr>
      <w:tr w:rsidR="007D2BD6" w14:paraId="3611431C" w14:textId="77777777">
        <w:trPr>
          <w:cantSplit/>
          <w:jc w:val="center"/>
        </w:trPr>
        <w:tc>
          <w:tcPr>
            <w:tcW w:w="777"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3BB72BC8" w14:textId="77777777" w:rsidR="007D2BD6" w:rsidRDefault="00000000">
            <w:pPr>
              <w:snapToGrid w:val="0"/>
              <w:jc w:val="center"/>
              <w:rPr>
                <w:rFonts w:ascii="宋体" w:hAnsi="宋体" w:cs="宋体" w:hint="eastAsia"/>
                <w:kern w:val="21"/>
                <w:szCs w:val="21"/>
              </w:rPr>
            </w:pPr>
            <w:r>
              <w:rPr>
                <w:rFonts w:ascii="宋体" w:hAnsi="宋体" w:cs="宋体" w:hint="eastAsia"/>
                <w:kern w:val="21"/>
                <w:szCs w:val="21"/>
              </w:rPr>
              <w:t>6</w:t>
            </w:r>
          </w:p>
        </w:tc>
        <w:tc>
          <w:tcPr>
            <w:tcW w:w="3419"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67D4344A"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湖南 5018 例地贫基因突变分析</w:t>
            </w:r>
          </w:p>
        </w:tc>
        <w:tc>
          <w:tcPr>
            <w:tcW w:w="1627"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4C2C6306"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中国实验血液学杂志</w:t>
            </w:r>
          </w:p>
        </w:tc>
        <w:tc>
          <w:tcPr>
            <w:tcW w:w="1429"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0ED075D9"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2019 年 27 卷</w:t>
            </w:r>
          </w:p>
        </w:tc>
        <w:tc>
          <w:tcPr>
            <w:tcW w:w="3043"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790C6B20"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刘沁</w:t>
            </w:r>
            <w:r>
              <w:rPr>
                <w:rFonts w:ascii="宋体" w:hAnsi="宋体" w:cs="宋体"/>
                <w:color w:val="000000"/>
                <w:kern w:val="0"/>
                <w:szCs w:val="21"/>
                <w:lang w:bidi="ar"/>
              </w:rPr>
              <w:t xml:space="preserve">, </w:t>
            </w:r>
            <w:r>
              <w:rPr>
                <w:rFonts w:ascii="宋体" w:hAnsi="宋体" w:cs="宋体" w:hint="eastAsia"/>
                <w:color w:val="000000"/>
                <w:kern w:val="0"/>
                <w:szCs w:val="21"/>
                <w:lang w:bidi="ar"/>
              </w:rPr>
              <w:t>贾政军</w:t>
            </w:r>
            <w:r>
              <w:rPr>
                <w:rFonts w:ascii="宋体" w:hAnsi="宋体" w:cs="宋体"/>
                <w:color w:val="000000"/>
                <w:kern w:val="0"/>
                <w:szCs w:val="21"/>
                <w:lang w:bidi="ar"/>
              </w:rPr>
              <w:t xml:space="preserve">, </w:t>
            </w:r>
            <w:r>
              <w:rPr>
                <w:rFonts w:ascii="宋体" w:hAnsi="宋体" w:cs="宋体" w:hint="eastAsia"/>
                <w:color w:val="000000"/>
                <w:kern w:val="0"/>
                <w:szCs w:val="21"/>
                <w:lang w:bidi="ar"/>
              </w:rPr>
              <w:t>席惠</w:t>
            </w:r>
            <w:r>
              <w:rPr>
                <w:rFonts w:ascii="宋体" w:hAnsi="宋体" w:cs="宋体"/>
                <w:color w:val="000000"/>
                <w:kern w:val="0"/>
                <w:szCs w:val="21"/>
                <w:lang w:bidi="ar"/>
              </w:rPr>
              <w:t xml:space="preserve">, </w:t>
            </w:r>
            <w:r>
              <w:rPr>
                <w:rFonts w:ascii="宋体" w:hAnsi="宋体" w:cs="宋体" w:hint="eastAsia"/>
                <w:color w:val="000000"/>
                <w:kern w:val="0"/>
                <w:szCs w:val="21"/>
                <w:lang w:bidi="ar"/>
              </w:rPr>
              <w:t>刘静</w:t>
            </w:r>
            <w:r>
              <w:rPr>
                <w:rFonts w:ascii="宋体" w:hAnsi="宋体" w:cs="宋体"/>
                <w:color w:val="000000"/>
                <w:kern w:val="0"/>
                <w:szCs w:val="21"/>
                <w:lang w:bidi="ar"/>
              </w:rPr>
              <w:t xml:space="preserve">, </w:t>
            </w:r>
            <w:r>
              <w:rPr>
                <w:rFonts w:ascii="宋体" w:hAnsi="宋体" w:cs="宋体" w:hint="eastAsia"/>
                <w:color w:val="000000"/>
                <w:kern w:val="0"/>
                <w:szCs w:val="21"/>
                <w:lang w:bidi="ar"/>
              </w:rPr>
              <w:t>彭莹</w:t>
            </w:r>
            <w:r>
              <w:rPr>
                <w:rFonts w:ascii="宋体" w:hAnsi="宋体" w:cs="宋体"/>
                <w:color w:val="000000"/>
                <w:kern w:val="0"/>
                <w:szCs w:val="21"/>
                <w:lang w:bidi="ar"/>
              </w:rPr>
              <w:t xml:space="preserve">, </w:t>
            </w:r>
            <w:r>
              <w:rPr>
                <w:rFonts w:ascii="宋体" w:hAnsi="宋体" w:cs="宋体" w:hint="eastAsia"/>
                <w:color w:val="000000"/>
                <w:kern w:val="0"/>
                <w:szCs w:val="21"/>
                <w:lang w:bidi="ar"/>
              </w:rPr>
              <w:t>王华</w:t>
            </w:r>
            <w:r>
              <w:rPr>
                <w:rFonts w:ascii="宋体" w:hAnsi="宋体" w:cs="宋体"/>
                <w:color w:val="000000"/>
                <w:kern w:val="0"/>
                <w:szCs w:val="21"/>
                <w:lang w:bidi="ar"/>
              </w:rPr>
              <w:t>.</w:t>
            </w:r>
          </w:p>
        </w:tc>
        <w:tc>
          <w:tcPr>
            <w:tcW w:w="1231"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79A34813"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刘沁</w:t>
            </w:r>
          </w:p>
        </w:tc>
        <w:tc>
          <w:tcPr>
            <w:tcW w:w="1528"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06E45BBB"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王华</w:t>
            </w:r>
          </w:p>
        </w:tc>
        <w:tc>
          <w:tcPr>
            <w:tcW w:w="826"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6C3A7E64" w14:textId="1A0EF4C8" w:rsidR="007D2BD6" w:rsidRDefault="00007925">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0.784</w:t>
            </w:r>
          </w:p>
        </w:tc>
        <w:tc>
          <w:tcPr>
            <w:tcW w:w="836" w:type="dxa"/>
            <w:tcBorders>
              <w:top w:val="single" w:sz="4" w:space="0" w:color="auto"/>
              <w:left w:val="single" w:sz="4" w:space="0" w:color="auto"/>
              <w:bottom w:val="single" w:sz="4" w:space="0" w:color="auto"/>
              <w:right w:val="single" w:sz="4" w:space="0" w:color="auto"/>
            </w:tcBorders>
            <w:tcMar>
              <w:top w:w="-1" w:type="dxa"/>
              <w:left w:w="-1" w:type="dxa"/>
              <w:bottom w:w="-1" w:type="dxa"/>
              <w:right w:w="-1" w:type="dxa"/>
            </w:tcMar>
            <w:vAlign w:val="center"/>
          </w:tcPr>
          <w:p w14:paraId="1B686E8E"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26</w:t>
            </w:r>
          </w:p>
        </w:tc>
      </w:tr>
      <w:tr w:rsidR="007D2BD6" w14:paraId="2A3C00AD" w14:textId="77777777">
        <w:trPr>
          <w:cantSplit/>
          <w:jc w:val="center"/>
        </w:trPr>
        <w:tc>
          <w:tcPr>
            <w:tcW w:w="777"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75CB84F9" w14:textId="77777777" w:rsidR="007D2BD6" w:rsidRDefault="00000000">
            <w:pPr>
              <w:snapToGrid w:val="0"/>
              <w:jc w:val="center"/>
              <w:rPr>
                <w:rFonts w:ascii="宋体" w:hAnsi="宋体" w:cs="宋体" w:hint="eastAsia"/>
                <w:kern w:val="21"/>
                <w:szCs w:val="21"/>
              </w:rPr>
            </w:pPr>
            <w:r>
              <w:rPr>
                <w:rFonts w:ascii="宋体" w:hAnsi="宋体" w:cs="宋体" w:hint="eastAsia"/>
                <w:kern w:val="21"/>
                <w:szCs w:val="21"/>
              </w:rPr>
              <w:t>7</w:t>
            </w:r>
          </w:p>
        </w:tc>
        <w:tc>
          <w:tcPr>
            <w:tcW w:w="3419"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4D56380A"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α地中海贫血基因检测临床遗传咨询专家共识</w:t>
            </w:r>
          </w:p>
        </w:tc>
        <w:tc>
          <w:tcPr>
            <w:tcW w:w="1627"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3343DCA8"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中华医学遗传学杂志</w:t>
            </w:r>
          </w:p>
        </w:tc>
        <w:tc>
          <w:tcPr>
            <w:tcW w:w="1429"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50049EA2"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2024 年 41 卷第6期</w:t>
            </w:r>
          </w:p>
        </w:tc>
        <w:tc>
          <w:tcPr>
            <w:tcW w:w="3043"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6B08CBB2"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席惠</w:t>
            </w:r>
            <w:r>
              <w:rPr>
                <w:rFonts w:ascii="宋体" w:hAnsi="宋体" w:cs="宋体"/>
                <w:color w:val="000000"/>
                <w:kern w:val="0"/>
                <w:szCs w:val="21"/>
                <w:lang w:bidi="ar"/>
              </w:rPr>
              <w:t>,</w:t>
            </w:r>
            <w:r>
              <w:rPr>
                <w:rFonts w:ascii="宋体" w:hAnsi="宋体" w:cs="宋体" w:hint="eastAsia"/>
                <w:color w:val="000000"/>
                <w:kern w:val="0"/>
                <w:szCs w:val="21"/>
                <w:lang w:bidi="ar"/>
              </w:rPr>
              <w:t>刘沁</w:t>
            </w:r>
            <w:r>
              <w:rPr>
                <w:rFonts w:ascii="宋体" w:hAnsi="宋体" w:cs="宋体"/>
                <w:color w:val="000000"/>
                <w:kern w:val="0"/>
                <w:szCs w:val="21"/>
                <w:lang w:bidi="ar"/>
              </w:rPr>
              <w:t>,</w:t>
            </w:r>
            <w:r>
              <w:rPr>
                <w:rFonts w:ascii="宋体" w:hAnsi="宋体" w:cs="宋体" w:hint="eastAsia"/>
                <w:color w:val="000000"/>
                <w:kern w:val="0"/>
                <w:szCs w:val="21"/>
                <w:lang w:bidi="ar"/>
              </w:rPr>
              <w:t>刘静</w:t>
            </w:r>
            <w:r>
              <w:rPr>
                <w:rFonts w:ascii="宋体" w:hAnsi="宋体" w:cs="宋体"/>
                <w:color w:val="000000"/>
                <w:kern w:val="0"/>
                <w:szCs w:val="21"/>
                <w:lang w:bidi="ar"/>
              </w:rPr>
              <w:t>,</w:t>
            </w:r>
            <w:r>
              <w:rPr>
                <w:rFonts w:ascii="宋体" w:hAnsi="宋体" w:cs="宋体" w:hint="eastAsia"/>
                <w:color w:val="000000"/>
                <w:kern w:val="0"/>
                <w:szCs w:val="21"/>
                <w:lang w:bidi="ar"/>
              </w:rPr>
              <w:t>余雯贤</w:t>
            </w:r>
          </w:p>
          <w:p w14:paraId="6B18A2FB" w14:textId="77777777" w:rsidR="007D2BD6" w:rsidRDefault="007D2BD6">
            <w:pPr>
              <w:snapToGrid w:val="0"/>
              <w:jc w:val="left"/>
              <w:rPr>
                <w:rFonts w:ascii="宋体" w:hAnsi="宋体" w:cs="宋体" w:hint="eastAsia"/>
                <w:color w:val="000000"/>
                <w:kern w:val="0"/>
                <w:szCs w:val="21"/>
                <w:lang w:bidi="ar"/>
              </w:rPr>
            </w:pPr>
          </w:p>
        </w:tc>
        <w:tc>
          <w:tcPr>
            <w:tcW w:w="1231"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3B074A92"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席惠</w:t>
            </w:r>
          </w:p>
        </w:tc>
        <w:tc>
          <w:tcPr>
            <w:tcW w:w="1528"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39F1BA01"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吴学东，常清贤</w:t>
            </w:r>
          </w:p>
        </w:tc>
        <w:tc>
          <w:tcPr>
            <w:tcW w:w="826"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00937794" w14:textId="44A560CE" w:rsidR="007D2BD6" w:rsidRDefault="00007925">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0.534</w:t>
            </w:r>
          </w:p>
        </w:tc>
        <w:tc>
          <w:tcPr>
            <w:tcW w:w="836" w:type="dxa"/>
            <w:tcBorders>
              <w:top w:val="single" w:sz="4" w:space="0" w:color="auto"/>
              <w:left w:val="single" w:sz="4" w:space="0" w:color="auto"/>
              <w:bottom w:val="single" w:sz="4" w:space="0" w:color="auto"/>
              <w:right w:val="single" w:sz="4" w:space="0" w:color="auto"/>
            </w:tcBorders>
            <w:tcMar>
              <w:top w:w="-1" w:type="dxa"/>
              <w:left w:w="-1" w:type="dxa"/>
              <w:bottom w:w="-1" w:type="dxa"/>
              <w:right w:w="-1" w:type="dxa"/>
            </w:tcMar>
            <w:vAlign w:val="center"/>
          </w:tcPr>
          <w:p w14:paraId="512A1219"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5</w:t>
            </w:r>
          </w:p>
        </w:tc>
      </w:tr>
      <w:tr w:rsidR="007D2BD6" w14:paraId="72474F27" w14:textId="77777777">
        <w:trPr>
          <w:cantSplit/>
          <w:jc w:val="center"/>
        </w:trPr>
        <w:tc>
          <w:tcPr>
            <w:tcW w:w="777"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7B81D3A0" w14:textId="77777777" w:rsidR="007D2BD6" w:rsidRDefault="00000000">
            <w:pPr>
              <w:snapToGrid w:val="0"/>
              <w:jc w:val="center"/>
              <w:rPr>
                <w:rFonts w:ascii="宋体" w:hAnsi="宋体" w:cs="宋体" w:hint="eastAsia"/>
                <w:kern w:val="21"/>
                <w:szCs w:val="21"/>
              </w:rPr>
            </w:pPr>
            <w:r>
              <w:rPr>
                <w:rFonts w:ascii="宋体" w:hAnsi="宋体" w:cs="宋体" w:hint="eastAsia"/>
                <w:kern w:val="21"/>
                <w:szCs w:val="21"/>
              </w:rPr>
              <w:t>8</w:t>
            </w:r>
          </w:p>
        </w:tc>
        <w:tc>
          <w:tcPr>
            <w:tcW w:w="3419"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59484A75"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疑似脆性 X 综合征患者家系基因筛查和产前诊断</w:t>
            </w:r>
          </w:p>
        </w:tc>
        <w:tc>
          <w:tcPr>
            <w:tcW w:w="1627"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1504E979"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中华医学遗传学杂志</w:t>
            </w:r>
          </w:p>
        </w:tc>
        <w:tc>
          <w:tcPr>
            <w:tcW w:w="1429"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207C85FD"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2024;24(1):1526</w:t>
            </w:r>
          </w:p>
        </w:tc>
        <w:tc>
          <w:tcPr>
            <w:tcW w:w="3043"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6116DCAA"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席惠</w:t>
            </w:r>
            <w:r>
              <w:rPr>
                <w:rFonts w:ascii="宋体" w:hAnsi="宋体" w:cs="宋体"/>
                <w:color w:val="000000"/>
                <w:kern w:val="0"/>
                <w:szCs w:val="21"/>
                <w:lang w:bidi="ar"/>
              </w:rPr>
              <w:t xml:space="preserve">, </w:t>
            </w:r>
            <w:r>
              <w:rPr>
                <w:rFonts w:ascii="宋体" w:hAnsi="宋体" w:cs="宋体" w:hint="eastAsia"/>
                <w:color w:val="000000"/>
                <w:kern w:val="0"/>
                <w:szCs w:val="21"/>
                <w:lang w:bidi="ar"/>
              </w:rPr>
              <w:t>张亚南</w:t>
            </w:r>
            <w:r>
              <w:rPr>
                <w:rFonts w:ascii="宋体" w:hAnsi="宋体" w:cs="宋体"/>
                <w:color w:val="000000"/>
                <w:kern w:val="0"/>
                <w:szCs w:val="21"/>
                <w:lang w:bidi="ar"/>
              </w:rPr>
              <w:t xml:space="preserve">, </w:t>
            </w:r>
            <w:r>
              <w:rPr>
                <w:rFonts w:ascii="宋体" w:hAnsi="宋体" w:cs="宋体" w:hint="eastAsia"/>
                <w:color w:val="000000"/>
                <w:kern w:val="0"/>
                <w:szCs w:val="21"/>
                <w:lang w:bidi="ar"/>
              </w:rPr>
              <w:t>卿礼艳</w:t>
            </w:r>
            <w:r>
              <w:rPr>
                <w:rFonts w:ascii="宋体" w:hAnsi="宋体" w:cs="宋体"/>
                <w:color w:val="000000"/>
                <w:kern w:val="0"/>
                <w:szCs w:val="21"/>
                <w:lang w:bidi="ar"/>
              </w:rPr>
              <w:t xml:space="preserve">, </w:t>
            </w:r>
            <w:r>
              <w:rPr>
                <w:rFonts w:ascii="宋体" w:hAnsi="宋体" w:cs="宋体" w:hint="eastAsia"/>
                <w:color w:val="000000"/>
                <w:kern w:val="0"/>
                <w:szCs w:val="21"/>
                <w:lang w:bidi="ar"/>
              </w:rPr>
              <w:t>康怀兴</w:t>
            </w:r>
            <w:r>
              <w:rPr>
                <w:rFonts w:ascii="宋体" w:hAnsi="宋体" w:cs="宋体"/>
                <w:color w:val="000000"/>
                <w:kern w:val="0"/>
                <w:szCs w:val="21"/>
                <w:lang w:bidi="ar"/>
              </w:rPr>
              <w:t xml:space="preserve">, </w:t>
            </w:r>
            <w:r>
              <w:rPr>
                <w:rFonts w:ascii="宋体" w:hAnsi="宋体" w:cs="宋体" w:hint="eastAsia"/>
                <w:color w:val="000000"/>
                <w:kern w:val="0"/>
                <w:szCs w:val="21"/>
                <w:lang w:bidi="ar"/>
              </w:rPr>
              <w:t>段然慧</w:t>
            </w:r>
            <w:r>
              <w:rPr>
                <w:rFonts w:ascii="宋体" w:hAnsi="宋体" w:cs="宋体"/>
                <w:color w:val="000000"/>
                <w:kern w:val="0"/>
                <w:szCs w:val="21"/>
                <w:lang w:bidi="ar"/>
              </w:rPr>
              <w:t xml:space="preserve">, </w:t>
            </w:r>
            <w:r>
              <w:rPr>
                <w:rFonts w:ascii="宋体" w:hAnsi="宋体" w:cs="宋体" w:hint="eastAsia"/>
                <w:color w:val="000000"/>
                <w:kern w:val="0"/>
                <w:szCs w:val="21"/>
                <w:lang w:bidi="ar"/>
              </w:rPr>
              <w:t>贾政军</w:t>
            </w:r>
            <w:r>
              <w:rPr>
                <w:rFonts w:ascii="宋体" w:hAnsi="宋体" w:cs="宋体"/>
                <w:color w:val="000000"/>
                <w:kern w:val="0"/>
                <w:szCs w:val="21"/>
                <w:lang w:bidi="ar"/>
              </w:rPr>
              <w:t xml:space="preserve">, </w:t>
            </w:r>
            <w:r>
              <w:rPr>
                <w:rFonts w:ascii="宋体" w:hAnsi="宋体" w:cs="宋体" w:hint="eastAsia"/>
                <w:color w:val="000000"/>
                <w:kern w:val="0"/>
                <w:szCs w:val="21"/>
                <w:lang w:bidi="ar"/>
              </w:rPr>
              <w:t>王华</w:t>
            </w:r>
            <w:r>
              <w:rPr>
                <w:rFonts w:ascii="宋体" w:hAnsi="宋体" w:cs="宋体"/>
                <w:color w:val="000000"/>
                <w:kern w:val="0"/>
                <w:szCs w:val="21"/>
                <w:lang w:bidi="ar"/>
              </w:rPr>
              <w:t>.</w:t>
            </w:r>
          </w:p>
        </w:tc>
        <w:tc>
          <w:tcPr>
            <w:tcW w:w="1231"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34F65E83"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席惠</w:t>
            </w:r>
          </w:p>
        </w:tc>
        <w:tc>
          <w:tcPr>
            <w:tcW w:w="1528"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3B0ACEF9" w14:textId="77777777" w:rsidR="007D2BD6" w:rsidRDefault="00000000">
            <w:pPr>
              <w:snapToGrid w:val="0"/>
              <w:jc w:val="left"/>
              <w:rPr>
                <w:rFonts w:ascii="宋体" w:hAnsi="宋体" w:cs="宋体" w:hint="eastAsia"/>
                <w:color w:val="000000"/>
                <w:kern w:val="0"/>
                <w:szCs w:val="21"/>
                <w:lang w:bidi="ar"/>
              </w:rPr>
            </w:pPr>
            <w:r>
              <w:rPr>
                <w:rFonts w:ascii="宋体" w:hAnsi="宋体" w:cs="宋体"/>
                <w:color w:val="000000"/>
                <w:kern w:val="0"/>
                <w:szCs w:val="21"/>
                <w:lang w:bidi="ar"/>
              </w:rPr>
              <w:t xml:space="preserve"> </w:t>
            </w:r>
            <w:r>
              <w:rPr>
                <w:rFonts w:ascii="宋体" w:hAnsi="宋体" w:cs="宋体" w:hint="eastAsia"/>
                <w:color w:val="000000"/>
                <w:kern w:val="0"/>
                <w:szCs w:val="21"/>
                <w:lang w:bidi="ar"/>
              </w:rPr>
              <w:t>王华</w:t>
            </w:r>
          </w:p>
        </w:tc>
        <w:tc>
          <w:tcPr>
            <w:tcW w:w="826"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0FCE2998" w14:textId="380B0ADE" w:rsidR="007D2BD6" w:rsidRDefault="00007925">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0.534</w:t>
            </w:r>
          </w:p>
        </w:tc>
        <w:tc>
          <w:tcPr>
            <w:tcW w:w="836" w:type="dxa"/>
            <w:tcBorders>
              <w:top w:val="single" w:sz="4" w:space="0" w:color="auto"/>
              <w:left w:val="single" w:sz="4" w:space="0" w:color="auto"/>
              <w:bottom w:val="single" w:sz="4" w:space="0" w:color="auto"/>
              <w:right w:val="single" w:sz="4" w:space="0" w:color="auto"/>
            </w:tcBorders>
            <w:tcMar>
              <w:top w:w="-1" w:type="dxa"/>
              <w:left w:w="-1" w:type="dxa"/>
              <w:bottom w:w="-1" w:type="dxa"/>
              <w:right w:w="-1" w:type="dxa"/>
            </w:tcMar>
            <w:vAlign w:val="center"/>
          </w:tcPr>
          <w:p w14:paraId="2D9C8BCB" w14:textId="77777777" w:rsidR="007D2BD6" w:rsidRDefault="00000000">
            <w:pPr>
              <w:snapToGrid w:val="0"/>
              <w:jc w:val="left"/>
              <w:rPr>
                <w:rFonts w:ascii="宋体" w:hAnsi="宋体" w:cs="宋体" w:hint="eastAsia"/>
                <w:color w:val="000000"/>
                <w:kern w:val="0"/>
                <w:szCs w:val="21"/>
                <w:lang w:bidi="ar"/>
              </w:rPr>
            </w:pPr>
            <w:r>
              <w:rPr>
                <w:rFonts w:ascii="宋体" w:hAnsi="宋体" w:cs="宋体" w:hint="eastAsia"/>
                <w:color w:val="000000"/>
                <w:kern w:val="0"/>
                <w:szCs w:val="21"/>
                <w:lang w:bidi="ar"/>
              </w:rPr>
              <w:t>1</w:t>
            </w:r>
          </w:p>
        </w:tc>
      </w:tr>
      <w:tr w:rsidR="007D2BD6" w14:paraId="5067C5A7" w14:textId="77777777">
        <w:trPr>
          <w:cantSplit/>
          <w:trHeight w:val="399"/>
          <w:jc w:val="center"/>
        </w:trPr>
        <w:tc>
          <w:tcPr>
            <w:tcW w:w="777"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2863F566" w14:textId="77777777" w:rsidR="007D2BD6" w:rsidRDefault="007D2BD6">
            <w:pPr>
              <w:snapToGrid w:val="0"/>
              <w:jc w:val="center"/>
              <w:rPr>
                <w:rFonts w:ascii="宋体" w:hAnsi="宋体" w:cs="宋体" w:hint="eastAsia"/>
                <w:kern w:val="21"/>
                <w:szCs w:val="21"/>
              </w:rPr>
            </w:pPr>
          </w:p>
        </w:tc>
        <w:tc>
          <w:tcPr>
            <w:tcW w:w="3419"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0EF76405" w14:textId="77777777" w:rsidR="007D2BD6" w:rsidRDefault="007D2BD6">
            <w:pPr>
              <w:snapToGrid w:val="0"/>
              <w:jc w:val="left"/>
              <w:rPr>
                <w:rFonts w:ascii="宋体" w:hAnsi="宋体" w:cs="宋体" w:hint="eastAsia"/>
                <w:position w:val="-1"/>
                <w:szCs w:val="21"/>
              </w:rPr>
            </w:pPr>
          </w:p>
        </w:tc>
        <w:tc>
          <w:tcPr>
            <w:tcW w:w="1627"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31D9A595" w14:textId="77777777" w:rsidR="007D2BD6" w:rsidRDefault="007D2BD6">
            <w:pPr>
              <w:snapToGrid w:val="0"/>
              <w:jc w:val="left"/>
              <w:rPr>
                <w:rFonts w:ascii="宋体" w:hAnsi="宋体" w:cs="宋体" w:hint="eastAsia"/>
                <w:position w:val="-1"/>
                <w:szCs w:val="21"/>
              </w:rPr>
            </w:pPr>
          </w:p>
        </w:tc>
        <w:tc>
          <w:tcPr>
            <w:tcW w:w="7231" w:type="dxa"/>
            <w:gridSpan w:val="4"/>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7C16F839" w14:textId="77777777" w:rsidR="007D2BD6" w:rsidRDefault="00000000">
            <w:pPr>
              <w:snapToGrid w:val="0"/>
              <w:jc w:val="center"/>
              <w:rPr>
                <w:rFonts w:ascii="宋体" w:hAnsi="宋体" w:cs="宋体" w:hint="eastAsia"/>
                <w:position w:val="-1"/>
                <w:szCs w:val="21"/>
              </w:rPr>
            </w:pPr>
            <w:r>
              <w:rPr>
                <w:rFonts w:ascii="宋体" w:hAnsi="宋体" w:cs="宋体" w:hint="eastAsia"/>
                <w:position w:val="-1"/>
                <w:szCs w:val="21"/>
              </w:rPr>
              <w:t>合计</w:t>
            </w:r>
          </w:p>
        </w:tc>
        <w:tc>
          <w:tcPr>
            <w:tcW w:w="826" w:type="dxa"/>
            <w:tcBorders>
              <w:top w:val="single" w:sz="4" w:space="0" w:color="auto"/>
              <w:left w:val="single" w:sz="4" w:space="0" w:color="auto"/>
              <w:bottom w:val="single" w:sz="4" w:space="0" w:color="auto"/>
              <w:right w:val="nil"/>
            </w:tcBorders>
            <w:tcMar>
              <w:top w:w="-1" w:type="dxa"/>
              <w:left w:w="-1" w:type="dxa"/>
              <w:bottom w:w="-1" w:type="dxa"/>
              <w:right w:w="-1" w:type="dxa"/>
            </w:tcMar>
            <w:vAlign w:val="center"/>
          </w:tcPr>
          <w:p w14:paraId="2FA9CF8C" w14:textId="1037ED75" w:rsidR="007D2BD6" w:rsidRDefault="00007925">
            <w:pPr>
              <w:snapToGrid w:val="0"/>
              <w:jc w:val="left"/>
              <w:rPr>
                <w:rFonts w:ascii="宋体" w:hAnsi="宋体" w:cs="宋体" w:hint="eastAsia"/>
                <w:position w:val="-1"/>
                <w:szCs w:val="21"/>
              </w:rPr>
            </w:pPr>
            <w:r>
              <w:rPr>
                <w:rFonts w:ascii="宋体" w:hAnsi="宋体" w:cs="宋体" w:hint="eastAsia"/>
                <w:position w:val="-1"/>
                <w:szCs w:val="21"/>
              </w:rPr>
              <w:t>12.418</w:t>
            </w:r>
          </w:p>
        </w:tc>
        <w:tc>
          <w:tcPr>
            <w:tcW w:w="836" w:type="dxa"/>
            <w:tcBorders>
              <w:top w:val="single" w:sz="4" w:space="0" w:color="auto"/>
              <w:left w:val="single" w:sz="4" w:space="0" w:color="auto"/>
              <w:bottom w:val="single" w:sz="4" w:space="0" w:color="auto"/>
              <w:right w:val="single" w:sz="4" w:space="0" w:color="auto"/>
            </w:tcBorders>
            <w:tcMar>
              <w:top w:w="-1" w:type="dxa"/>
              <w:left w:w="-1" w:type="dxa"/>
              <w:bottom w:w="-1" w:type="dxa"/>
              <w:right w:w="-1" w:type="dxa"/>
            </w:tcMar>
            <w:vAlign w:val="center"/>
          </w:tcPr>
          <w:p w14:paraId="7E18FD49" w14:textId="77777777" w:rsidR="007D2BD6" w:rsidRDefault="00000000">
            <w:pPr>
              <w:snapToGrid w:val="0"/>
              <w:jc w:val="left"/>
              <w:rPr>
                <w:rFonts w:ascii="宋体" w:hAnsi="宋体" w:cs="宋体" w:hint="eastAsia"/>
                <w:position w:val="-1"/>
                <w:szCs w:val="21"/>
              </w:rPr>
            </w:pPr>
            <w:r>
              <w:rPr>
                <w:rFonts w:ascii="宋体" w:hAnsi="宋体" w:cs="宋体" w:hint="eastAsia"/>
                <w:position w:val="-1"/>
                <w:szCs w:val="21"/>
              </w:rPr>
              <w:t>45</w:t>
            </w:r>
          </w:p>
        </w:tc>
      </w:tr>
    </w:tbl>
    <w:p w14:paraId="188912C3" w14:textId="77777777" w:rsidR="007D2BD6" w:rsidRDefault="007D2BD6">
      <w:pPr>
        <w:spacing w:line="360" w:lineRule="auto"/>
        <w:ind w:firstLineChars="200" w:firstLine="640"/>
        <w:jc w:val="left"/>
        <w:rPr>
          <w:rFonts w:ascii="黑体" w:eastAsia="黑体" w:hAnsi="黑体" w:cs="黑体" w:hint="eastAsia"/>
          <w:bCs/>
          <w:sz w:val="32"/>
          <w:szCs w:val="32"/>
        </w:rPr>
      </w:pPr>
    </w:p>
    <w:p w14:paraId="10E13788" w14:textId="77777777" w:rsidR="007D2BD6" w:rsidRDefault="007D2BD6">
      <w:pPr>
        <w:spacing w:line="360" w:lineRule="auto"/>
        <w:ind w:firstLineChars="200" w:firstLine="640"/>
        <w:jc w:val="left"/>
        <w:rPr>
          <w:rFonts w:ascii="黑体" w:eastAsia="黑体" w:hAnsi="黑体" w:cs="黑体" w:hint="eastAsia"/>
          <w:bCs/>
          <w:sz w:val="32"/>
          <w:szCs w:val="32"/>
        </w:rPr>
        <w:sectPr w:rsidR="007D2BD6">
          <w:pgSz w:w="16838" w:h="11906" w:orient="landscape"/>
          <w:pgMar w:top="1587" w:right="2098" w:bottom="1474" w:left="1984" w:header="851" w:footer="992" w:gutter="0"/>
          <w:cols w:space="720"/>
          <w:docGrid w:type="lines" w:linePitch="312"/>
        </w:sectPr>
      </w:pPr>
    </w:p>
    <w:p w14:paraId="6AE9CD35" w14:textId="77777777" w:rsidR="007D2BD6" w:rsidRDefault="00000000">
      <w:pPr>
        <w:spacing w:line="360" w:lineRule="auto"/>
        <w:ind w:firstLineChars="200" w:firstLine="640"/>
        <w:jc w:val="left"/>
        <w:rPr>
          <w:rFonts w:ascii="黑体" w:eastAsia="黑体" w:hAnsi="黑体" w:cs="黑体" w:hint="eastAsia"/>
          <w:bCs/>
          <w:sz w:val="32"/>
          <w:szCs w:val="32"/>
        </w:rPr>
      </w:pPr>
      <w:r>
        <w:rPr>
          <w:rFonts w:ascii="黑体" w:eastAsia="黑体" w:hAnsi="黑体" w:cs="黑体" w:hint="eastAsia"/>
          <w:bCs/>
          <w:sz w:val="32"/>
          <w:szCs w:val="32"/>
        </w:rPr>
        <w:lastRenderedPageBreak/>
        <w:t>六、知识产权证明目录</w:t>
      </w:r>
    </w:p>
    <w:p w14:paraId="59F252E4" w14:textId="77777777" w:rsidR="007D2BD6" w:rsidRDefault="00000000">
      <w:pPr>
        <w:spacing w:line="360" w:lineRule="auto"/>
        <w:ind w:firstLineChars="200" w:firstLine="640"/>
        <w:jc w:val="left"/>
        <w:rPr>
          <w:rFonts w:ascii="黑体" w:eastAsia="黑体" w:hAnsi="黑体" w:cs="黑体" w:hint="eastAsia"/>
          <w:bCs/>
          <w:sz w:val="32"/>
          <w:szCs w:val="32"/>
        </w:rPr>
      </w:pPr>
      <w:r>
        <w:rPr>
          <w:rFonts w:ascii="黑体" w:eastAsia="黑体" w:hAnsi="黑体" w:cs="黑体" w:hint="eastAsia"/>
          <w:bCs/>
          <w:sz w:val="32"/>
          <w:szCs w:val="32"/>
        </w:rPr>
        <w:t>无</w:t>
      </w:r>
    </w:p>
    <w:p w14:paraId="5AFA5444" w14:textId="77777777" w:rsidR="007D2BD6" w:rsidRDefault="00000000">
      <w:pPr>
        <w:spacing w:line="360" w:lineRule="auto"/>
        <w:ind w:firstLineChars="200" w:firstLine="640"/>
        <w:jc w:val="left"/>
        <w:rPr>
          <w:rFonts w:ascii="黑体" w:eastAsia="黑体" w:hAnsi="黑体" w:cs="黑体" w:hint="eastAsia"/>
          <w:bCs/>
          <w:sz w:val="32"/>
          <w:szCs w:val="32"/>
        </w:rPr>
      </w:pPr>
      <w:r>
        <w:rPr>
          <w:rFonts w:ascii="黑体" w:eastAsia="黑体" w:hAnsi="黑体" w:cs="黑体" w:hint="eastAsia"/>
          <w:bCs/>
          <w:sz w:val="32"/>
          <w:szCs w:val="32"/>
        </w:rPr>
        <w:t>七、科研基金计划、基金目录</w:t>
      </w:r>
    </w:p>
    <w:tbl>
      <w:tblPr>
        <w:tblStyle w:val="a5"/>
        <w:tblW w:w="0" w:type="auto"/>
        <w:tblLook w:val="04A0" w:firstRow="1" w:lastRow="0" w:firstColumn="1" w:lastColumn="0" w:noHBand="0" w:noVBand="1"/>
      </w:tblPr>
      <w:tblGrid>
        <w:gridCol w:w="4394"/>
        <w:gridCol w:w="4441"/>
      </w:tblGrid>
      <w:tr w:rsidR="007D2BD6" w14:paraId="4F8FED33" w14:textId="77777777">
        <w:tc>
          <w:tcPr>
            <w:tcW w:w="4530" w:type="dxa"/>
          </w:tcPr>
          <w:p w14:paraId="35770129" w14:textId="77777777" w:rsidR="007D2BD6" w:rsidRDefault="00000000">
            <w:pPr>
              <w:jc w:val="center"/>
              <w:rPr>
                <w:rFonts w:ascii="宋体" w:hAnsi="宋体" w:cs="宋体" w:hint="eastAsia"/>
                <w:szCs w:val="21"/>
              </w:rPr>
            </w:pPr>
            <w:r>
              <w:rPr>
                <w:rFonts w:ascii="宋体" w:hAnsi="宋体" w:cs="宋体" w:hint="eastAsia"/>
                <w:szCs w:val="21"/>
              </w:rPr>
              <w:t>科研基金计划名称</w:t>
            </w:r>
          </w:p>
        </w:tc>
        <w:tc>
          <w:tcPr>
            <w:tcW w:w="4531" w:type="dxa"/>
          </w:tcPr>
          <w:p w14:paraId="7BA85A81" w14:textId="77777777" w:rsidR="007D2BD6" w:rsidRDefault="00000000">
            <w:pPr>
              <w:jc w:val="center"/>
              <w:rPr>
                <w:rFonts w:ascii="宋体" w:hAnsi="宋体" w:cs="宋体" w:hint="eastAsia"/>
                <w:szCs w:val="21"/>
              </w:rPr>
            </w:pPr>
            <w:r>
              <w:rPr>
                <w:rFonts w:ascii="宋体" w:hAnsi="宋体" w:cs="宋体" w:hint="eastAsia"/>
                <w:szCs w:val="21"/>
              </w:rPr>
              <w:t>编号</w:t>
            </w:r>
          </w:p>
        </w:tc>
      </w:tr>
      <w:tr w:rsidR="007D2BD6" w14:paraId="6FC14BF5" w14:textId="77777777">
        <w:tc>
          <w:tcPr>
            <w:tcW w:w="4530" w:type="dxa"/>
          </w:tcPr>
          <w:p w14:paraId="4EC78AA6" w14:textId="77777777" w:rsidR="007D2BD6" w:rsidRDefault="00000000">
            <w:pPr>
              <w:jc w:val="center"/>
              <w:rPr>
                <w:rFonts w:ascii="宋体" w:hAnsi="宋体" w:cs="宋体" w:hint="eastAsia"/>
                <w:szCs w:val="21"/>
              </w:rPr>
            </w:pPr>
            <w:r>
              <w:rPr>
                <w:rFonts w:ascii="宋体" w:hAnsi="宋体" w:cs="宋体" w:hint="eastAsia"/>
                <w:szCs w:val="21"/>
              </w:rPr>
              <w:t>国家重点研发计划</w:t>
            </w:r>
          </w:p>
        </w:tc>
        <w:tc>
          <w:tcPr>
            <w:tcW w:w="4531" w:type="dxa"/>
          </w:tcPr>
          <w:p w14:paraId="1310AA4D" w14:textId="77777777" w:rsidR="007D2BD6" w:rsidRDefault="00000000">
            <w:pPr>
              <w:jc w:val="center"/>
              <w:rPr>
                <w:rFonts w:ascii="宋体" w:hAnsi="宋体" w:cs="宋体" w:hint="eastAsia"/>
                <w:szCs w:val="21"/>
              </w:rPr>
            </w:pPr>
            <w:r>
              <w:rPr>
                <w:rFonts w:ascii="宋体" w:hAnsi="宋体" w:cs="宋体" w:hint="eastAsia"/>
                <w:szCs w:val="21"/>
              </w:rPr>
              <w:t>2021YFC1005304</w:t>
            </w:r>
          </w:p>
          <w:p w14:paraId="13BA2238" w14:textId="77777777" w:rsidR="007D2BD6" w:rsidRDefault="007D2BD6">
            <w:pPr>
              <w:jc w:val="center"/>
              <w:rPr>
                <w:rFonts w:ascii="宋体" w:hAnsi="宋体" w:cs="宋体" w:hint="eastAsia"/>
                <w:szCs w:val="21"/>
              </w:rPr>
            </w:pPr>
          </w:p>
        </w:tc>
      </w:tr>
      <w:tr w:rsidR="007D2BD6" w14:paraId="6BD55F17" w14:textId="77777777">
        <w:tc>
          <w:tcPr>
            <w:tcW w:w="4530" w:type="dxa"/>
          </w:tcPr>
          <w:p w14:paraId="120A6C63" w14:textId="77777777" w:rsidR="007D2BD6" w:rsidRDefault="00000000">
            <w:pPr>
              <w:jc w:val="center"/>
              <w:rPr>
                <w:rFonts w:ascii="宋体" w:hAnsi="宋体" w:cs="宋体" w:hint="eastAsia"/>
                <w:szCs w:val="21"/>
              </w:rPr>
            </w:pPr>
            <w:r>
              <w:rPr>
                <w:rFonts w:ascii="宋体" w:hAnsi="宋体" w:cs="宋体" w:hint="eastAsia"/>
                <w:szCs w:val="21"/>
              </w:rPr>
              <w:t>湖南省出生缺陷协同防控重大专项</w:t>
            </w:r>
          </w:p>
        </w:tc>
        <w:tc>
          <w:tcPr>
            <w:tcW w:w="4531" w:type="dxa"/>
          </w:tcPr>
          <w:p w14:paraId="78B8C98E" w14:textId="77777777" w:rsidR="007D2BD6" w:rsidRDefault="00000000">
            <w:pPr>
              <w:jc w:val="center"/>
              <w:rPr>
                <w:rFonts w:ascii="宋体" w:hAnsi="宋体" w:cs="宋体" w:hint="eastAsia"/>
                <w:szCs w:val="21"/>
              </w:rPr>
            </w:pPr>
            <w:r>
              <w:rPr>
                <w:rFonts w:ascii="宋体" w:hAnsi="宋体" w:cs="宋体" w:hint="eastAsia"/>
                <w:szCs w:val="21"/>
              </w:rPr>
              <w:t>2019SK1010、2019SK1011</w:t>
            </w:r>
          </w:p>
          <w:p w14:paraId="4A5C6455" w14:textId="77777777" w:rsidR="007D2BD6" w:rsidRDefault="007D2BD6">
            <w:pPr>
              <w:jc w:val="center"/>
              <w:rPr>
                <w:rFonts w:ascii="宋体" w:hAnsi="宋体" w:cs="宋体" w:hint="eastAsia"/>
                <w:szCs w:val="21"/>
              </w:rPr>
            </w:pPr>
          </w:p>
        </w:tc>
      </w:tr>
      <w:tr w:rsidR="007D2BD6" w14:paraId="00691F63" w14:textId="77777777">
        <w:tc>
          <w:tcPr>
            <w:tcW w:w="4530" w:type="dxa"/>
          </w:tcPr>
          <w:p w14:paraId="46D499AF" w14:textId="77777777" w:rsidR="007D2BD6" w:rsidRDefault="00000000">
            <w:pPr>
              <w:jc w:val="center"/>
              <w:rPr>
                <w:rFonts w:ascii="宋体" w:hAnsi="宋体" w:cs="宋体" w:hint="eastAsia"/>
                <w:szCs w:val="21"/>
              </w:rPr>
            </w:pPr>
            <w:r>
              <w:rPr>
                <w:rFonts w:ascii="宋体" w:hAnsi="宋体" w:cs="宋体" w:hint="eastAsia"/>
                <w:szCs w:val="21"/>
              </w:rPr>
              <w:t>湖南省临床医疗技术创新引导项目</w:t>
            </w:r>
          </w:p>
        </w:tc>
        <w:tc>
          <w:tcPr>
            <w:tcW w:w="4531" w:type="dxa"/>
          </w:tcPr>
          <w:p w14:paraId="06749787" w14:textId="77777777" w:rsidR="007D2BD6" w:rsidRDefault="00000000">
            <w:pPr>
              <w:jc w:val="center"/>
              <w:rPr>
                <w:rFonts w:ascii="宋体" w:hAnsi="宋体" w:cs="宋体" w:hint="eastAsia"/>
                <w:szCs w:val="21"/>
              </w:rPr>
            </w:pPr>
            <w:r>
              <w:rPr>
                <w:rFonts w:ascii="宋体" w:hAnsi="宋体" w:cs="宋体" w:hint="eastAsia"/>
                <w:szCs w:val="21"/>
              </w:rPr>
              <w:t>2021SK50602</w:t>
            </w:r>
          </w:p>
          <w:p w14:paraId="6624C947" w14:textId="77777777" w:rsidR="007D2BD6" w:rsidRDefault="007D2BD6">
            <w:pPr>
              <w:jc w:val="center"/>
              <w:rPr>
                <w:rFonts w:ascii="宋体" w:hAnsi="宋体" w:cs="宋体" w:hint="eastAsia"/>
                <w:szCs w:val="21"/>
              </w:rPr>
            </w:pPr>
          </w:p>
        </w:tc>
      </w:tr>
      <w:tr w:rsidR="007D2BD6" w14:paraId="7231C2AA" w14:textId="77777777">
        <w:tc>
          <w:tcPr>
            <w:tcW w:w="4530" w:type="dxa"/>
          </w:tcPr>
          <w:p w14:paraId="14559060" w14:textId="77777777" w:rsidR="007D2BD6" w:rsidRDefault="00000000">
            <w:pPr>
              <w:jc w:val="center"/>
              <w:rPr>
                <w:rFonts w:ascii="宋体" w:hAnsi="宋体" w:cs="宋体" w:hint="eastAsia"/>
                <w:szCs w:val="21"/>
              </w:rPr>
            </w:pPr>
            <w:r>
              <w:rPr>
                <w:rFonts w:ascii="宋体" w:hAnsi="宋体" w:cs="宋体" w:hint="eastAsia"/>
                <w:szCs w:val="21"/>
              </w:rPr>
              <w:t xml:space="preserve"> 湖南省自然科学基金</w:t>
            </w:r>
          </w:p>
        </w:tc>
        <w:tc>
          <w:tcPr>
            <w:tcW w:w="4531" w:type="dxa"/>
          </w:tcPr>
          <w:p w14:paraId="7E14B911" w14:textId="77777777" w:rsidR="007D2BD6" w:rsidRDefault="00000000">
            <w:pPr>
              <w:jc w:val="center"/>
              <w:rPr>
                <w:rFonts w:ascii="宋体" w:hAnsi="宋体" w:cs="宋体" w:hint="eastAsia"/>
                <w:szCs w:val="21"/>
              </w:rPr>
            </w:pPr>
            <w:r>
              <w:rPr>
                <w:rFonts w:ascii="宋体" w:hAnsi="宋体" w:cs="宋体" w:hint="eastAsia"/>
                <w:szCs w:val="21"/>
              </w:rPr>
              <w:t>2017JJ3144</w:t>
            </w:r>
          </w:p>
        </w:tc>
      </w:tr>
      <w:tr w:rsidR="007D2BD6" w14:paraId="0C0ECAFA" w14:textId="77777777">
        <w:tc>
          <w:tcPr>
            <w:tcW w:w="4530" w:type="dxa"/>
          </w:tcPr>
          <w:p w14:paraId="1F812C22" w14:textId="77777777" w:rsidR="007D2BD6" w:rsidRDefault="00000000">
            <w:pPr>
              <w:jc w:val="center"/>
              <w:rPr>
                <w:rFonts w:ascii="宋体" w:hAnsi="宋体" w:cs="宋体" w:hint="eastAsia"/>
                <w:szCs w:val="21"/>
              </w:rPr>
            </w:pPr>
            <w:r>
              <w:rPr>
                <w:rFonts w:ascii="宋体" w:hAnsi="宋体" w:cs="宋体" w:hint="eastAsia"/>
                <w:szCs w:val="21"/>
              </w:rPr>
              <w:t>湖南省科技厅普惠性政策与创新环境建设计划科普专题</w:t>
            </w:r>
          </w:p>
        </w:tc>
        <w:tc>
          <w:tcPr>
            <w:tcW w:w="4531" w:type="dxa"/>
          </w:tcPr>
          <w:p w14:paraId="533FFCC5" w14:textId="77777777" w:rsidR="007D2BD6" w:rsidRDefault="00000000">
            <w:pPr>
              <w:jc w:val="center"/>
              <w:rPr>
                <w:rFonts w:ascii="宋体" w:hAnsi="宋体" w:cs="宋体" w:hint="eastAsia"/>
                <w:szCs w:val="21"/>
              </w:rPr>
            </w:pPr>
            <w:r>
              <w:rPr>
                <w:rFonts w:ascii="宋体" w:hAnsi="宋体" w:cs="宋体" w:hint="eastAsia"/>
                <w:szCs w:val="21"/>
              </w:rPr>
              <w:t>S2023ZCKPZT0740</w:t>
            </w:r>
          </w:p>
        </w:tc>
      </w:tr>
    </w:tbl>
    <w:p w14:paraId="6894F444" w14:textId="77777777" w:rsidR="007D2BD6" w:rsidRDefault="00000000">
      <w:pPr>
        <w:spacing w:line="360" w:lineRule="auto"/>
        <w:ind w:firstLineChars="200" w:firstLine="640"/>
        <w:jc w:val="left"/>
        <w:rPr>
          <w:rFonts w:ascii="黑体" w:eastAsia="黑体" w:hAnsi="黑体" w:cs="黑体" w:hint="eastAsia"/>
          <w:bCs/>
          <w:sz w:val="32"/>
          <w:szCs w:val="32"/>
        </w:rPr>
      </w:pPr>
      <w:r>
        <w:rPr>
          <w:rFonts w:ascii="黑体" w:eastAsia="黑体" w:hAnsi="黑体" w:cs="黑体" w:hint="eastAsia"/>
          <w:bCs/>
          <w:sz w:val="32"/>
          <w:szCs w:val="32"/>
        </w:rPr>
        <w:t>八、应用单位目录</w:t>
      </w:r>
    </w:p>
    <w:p w14:paraId="29F71790" w14:textId="77777777" w:rsidR="007D2BD6" w:rsidRDefault="007D2BD6">
      <w:pPr>
        <w:spacing w:before="59"/>
      </w:pPr>
    </w:p>
    <w:tbl>
      <w:tblPr>
        <w:tblW w:w="9345"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5"/>
        <w:gridCol w:w="3885"/>
        <w:gridCol w:w="2175"/>
        <w:gridCol w:w="1800"/>
      </w:tblGrid>
      <w:tr w:rsidR="007D2BD6" w14:paraId="5D84E9C7" w14:textId="77777777">
        <w:trPr>
          <w:trHeight w:val="567"/>
        </w:trPr>
        <w:tc>
          <w:tcPr>
            <w:tcW w:w="1485" w:type="dxa"/>
            <w:vAlign w:val="center"/>
          </w:tcPr>
          <w:p w14:paraId="17D104C6" w14:textId="77777777" w:rsidR="007D2BD6" w:rsidRDefault="00000000">
            <w:pPr>
              <w:jc w:val="center"/>
              <w:rPr>
                <w:rFonts w:ascii="宋体" w:hAnsi="宋体" w:cs="宋体" w:hint="eastAsia"/>
                <w:szCs w:val="21"/>
              </w:rPr>
            </w:pPr>
            <w:r>
              <w:rPr>
                <w:rFonts w:ascii="宋体" w:hAnsi="宋体" w:cs="宋体" w:hint="eastAsia"/>
                <w:szCs w:val="21"/>
              </w:rPr>
              <w:t>应用单位名称</w:t>
            </w:r>
          </w:p>
        </w:tc>
        <w:tc>
          <w:tcPr>
            <w:tcW w:w="3885" w:type="dxa"/>
            <w:vAlign w:val="center"/>
          </w:tcPr>
          <w:p w14:paraId="7D13029E" w14:textId="77777777" w:rsidR="007D2BD6" w:rsidRDefault="00000000">
            <w:pPr>
              <w:jc w:val="center"/>
              <w:rPr>
                <w:rFonts w:ascii="宋体" w:hAnsi="宋体" w:cs="宋体" w:hint="eastAsia"/>
                <w:szCs w:val="21"/>
              </w:rPr>
            </w:pPr>
            <w:r>
              <w:rPr>
                <w:rFonts w:ascii="宋体" w:hAnsi="宋体" w:cs="宋体" w:hint="eastAsia"/>
                <w:szCs w:val="21"/>
              </w:rPr>
              <w:t>应用技术</w:t>
            </w:r>
          </w:p>
        </w:tc>
        <w:tc>
          <w:tcPr>
            <w:tcW w:w="2175" w:type="dxa"/>
            <w:vAlign w:val="center"/>
          </w:tcPr>
          <w:p w14:paraId="7EB5CFFB" w14:textId="77777777" w:rsidR="007D2BD6" w:rsidRDefault="00000000">
            <w:pPr>
              <w:jc w:val="center"/>
              <w:rPr>
                <w:rFonts w:ascii="宋体" w:hAnsi="宋体" w:cs="宋体" w:hint="eastAsia"/>
                <w:szCs w:val="21"/>
              </w:rPr>
            </w:pPr>
            <w:r>
              <w:rPr>
                <w:rFonts w:ascii="宋体" w:hAnsi="宋体" w:cs="宋体" w:hint="eastAsia"/>
                <w:szCs w:val="21"/>
              </w:rPr>
              <w:t>应用的起止时间</w:t>
            </w:r>
          </w:p>
        </w:tc>
        <w:tc>
          <w:tcPr>
            <w:tcW w:w="1800" w:type="dxa"/>
            <w:vAlign w:val="center"/>
          </w:tcPr>
          <w:p w14:paraId="0FF85B71" w14:textId="77777777" w:rsidR="007D2BD6" w:rsidRDefault="00000000">
            <w:pPr>
              <w:jc w:val="center"/>
              <w:rPr>
                <w:rFonts w:ascii="宋体" w:hAnsi="宋体" w:cs="宋体" w:hint="eastAsia"/>
                <w:szCs w:val="21"/>
              </w:rPr>
            </w:pPr>
            <w:r>
              <w:rPr>
                <w:rFonts w:ascii="宋体" w:hAnsi="宋体" w:cs="宋体" w:hint="eastAsia"/>
                <w:szCs w:val="21"/>
              </w:rPr>
              <w:t>应用单位联系人/电话</w:t>
            </w:r>
          </w:p>
        </w:tc>
      </w:tr>
      <w:tr w:rsidR="007D2BD6" w14:paraId="2EBC3871" w14:textId="77777777">
        <w:trPr>
          <w:trHeight w:val="567"/>
        </w:trPr>
        <w:tc>
          <w:tcPr>
            <w:tcW w:w="1485" w:type="dxa"/>
            <w:vAlign w:val="center"/>
          </w:tcPr>
          <w:p w14:paraId="56E24913" w14:textId="77777777" w:rsidR="007D2BD6" w:rsidRDefault="00000000">
            <w:pPr>
              <w:jc w:val="center"/>
              <w:rPr>
                <w:rFonts w:ascii="宋体" w:hAnsi="宋体" w:cs="宋体" w:hint="eastAsia"/>
                <w:szCs w:val="21"/>
              </w:rPr>
            </w:pPr>
            <w:r>
              <w:rPr>
                <w:rFonts w:ascii="宋体" w:hAnsi="宋体" w:cs="宋体" w:hint="eastAsia"/>
                <w:szCs w:val="21"/>
              </w:rPr>
              <w:t>永州市妇幼保健院</w:t>
            </w:r>
          </w:p>
        </w:tc>
        <w:tc>
          <w:tcPr>
            <w:tcW w:w="3885" w:type="dxa"/>
            <w:vAlign w:val="center"/>
          </w:tcPr>
          <w:p w14:paraId="72B94D47" w14:textId="77777777" w:rsidR="007D2BD6" w:rsidRDefault="00000000">
            <w:pPr>
              <w:jc w:val="center"/>
              <w:rPr>
                <w:rFonts w:ascii="宋体" w:hAnsi="宋体" w:cs="宋体" w:hint="eastAsia"/>
                <w:szCs w:val="21"/>
              </w:rPr>
            </w:pPr>
            <w:bookmarkStart w:id="0" w:name="OLE_LINK2"/>
            <w:r>
              <w:t>湖南省常见严重单基因病孕前产前分层筛查与防控体系研究与</w:t>
            </w:r>
            <w:r>
              <w:rPr>
                <w:rFonts w:hint="eastAsia"/>
              </w:rPr>
              <w:t>应用</w:t>
            </w:r>
            <w:bookmarkEnd w:id="0"/>
          </w:p>
        </w:tc>
        <w:tc>
          <w:tcPr>
            <w:tcW w:w="2175" w:type="dxa"/>
            <w:vAlign w:val="center"/>
          </w:tcPr>
          <w:p w14:paraId="3604C152" w14:textId="77777777" w:rsidR="007D2BD6" w:rsidRDefault="00000000">
            <w:pPr>
              <w:jc w:val="center"/>
              <w:rPr>
                <w:rFonts w:ascii="宋体" w:hAnsi="宋体" w:cs="宋体" w:hint="eastAsia"/>
                <w:szCs w:val="21"/>
              </w:rPr>
            </w:pPr>
            <w:r>
              <w:rPr>
                <w:rFonts w:ascii="宋体" w:hAnsi="宋体" w:cs="宋体" w:hint="eastAsia"/>
                <w:szCs w:val="21"/>
              </w:rPr>
              <w:t>2021年-2024年</w:t>
            </w:r>
          </w:p>
        </w:tc>
        <w:tc>
          <w:tcPr>
            <w:tcW w:w="1800" w:type="dxa"/>
            <w:vAlign w:val="center"/>
          </w:tcPr>
          <w:p w14:paraId="30E16CFA" w14:textId="037EE328" w:rsidR="007D2BD6" w:rsidRDefault="007725E6">
            <w:pPr>
              <w:jc w:val="center"/>
              <w:rPr>
                <w:rFonts w:ascii="宋体" w:hAnsi="宋体" w:cs="宋体" w:hint="eastAsia"/>
                <w:szCs w:val="21"/>
              </w:rPr>
            </w:pPr>
            <w:r>
              <w:rPr>
                <w:rFonts w:ascii="宋体" w:hAnsi="宋体" w:cs="宋体" w:hint="eastAsia"/>
                <w:szCs w:val="21"/>
              </w:rPr>
              <w:t>曾春燕/13787639330</w:t>
            </w:r>
          </w:p>
        </w:tc>
      </w:tr>
      <w:tr w:rsidR="007D2BD6" w14:paraId="1305C911" w14:textId="77777777">
        <w:trPr>
          <w:trHeight w:val="567"/>
        </w:trPr>
        <w:tc>
          <w:tcPr>
            <w:tcW w:w="1485" w:type="dxa"/>
            <w:vAlign w:val="center"/>
          </w:tcPr>
          <w:p w14:paraId="3F9D3F2C" w14:textId="77777777" w:rsidR="007D2BD6" w:rsidRDefault="00000000">
            <w:pPr>
              <w:jc w:val="center"/>
            </w:pPr>
            <w:r>
              <w:rPr>
                <w:rFonts w:hint="eastAsia"/>
              </w:rPr>
              <w:t>娄底市妇幼保健院</w:t>
            </w:r>
          </w:p>
        </w:tc>
        <w:tc>
          <w:tcPr>
            <w:tcW w:w="3885" w:type="dxa"/>
            <w:vAlign w:val="center"/>
          </w:tcPr>
          <w:p w14:paraId="10A82737" w14:textId="77777777" w:rsidR="007D2BD6" w:rsidRDefault="00000000">
            <w:pPr>
              <w:jc w:val="center"/>
            </w:pPr>
            <w:r>
              <w:t>湖南省常见严重单基因病孕前产前分层筛查与防控体系研究与</w:t>
            </w:r>
            <w:r>
              <w:rPr>
                <w:rFonts w:hint="eastAsia"/>
              </w:rPr>
              <w:t>应用</w:t>
            </w:r>
          </w:p>
        </w:tc>
        <w:tc>
          <w:tcPr>
            <w:tcW w:w="2175" w:type="dxa"/>
            <w:vAlign w:val="center"/>
          </w:tcPr>
          <w:p w14:paraId="2044853A" w14:textId="77777777" w:rsidR="007D2BD6" w:rsidRDefault="00000000">
            <w:pPr>
              <w:jc w:val="center"/>
            </w:pPr>
            <w:r>
              <w:rPr>
                <w:rFonts w:hint="eastAsia"/>
              </w:rPr>
              <w:t>2021</w:t>
            </w:r>
            <w:r>
              <w:rPr>
                <w:rFonts w:hint="eastAsia"/>
              </w:rPr>
              <w:t>年</w:t>
            </w:r>
            <w:r>
              <w:rPr>
                <w:rFonts w:hint="eastAsia"/>
              </w:rPr>
              <w:t>-2024</w:t>
            </w:r>
            <w:r>
              <w:rPr>
                <w:rFonts w:hint="eastAsia"/>
              </w:rPr>
              <w:t>年</w:t>
            </w:r>
          </w:p>
        </w:tc>
        <w:tc>
          <w:tcPr>
            <w:tcW w:w="1800" w:type="dxa"/>
            <w:vAlign w:val="center"/>
          </w:tcPr>
          <w:p w14:paraId="07A193A7" w14:textId="08AAEECD" w:rsidR="007D2BD6" w:rsidRDefault="007725E6">
            <w:pPr>
              <w:jc w:val="center"/>
            </w:pPr>
            <w:r>
              <w:rPr>
                <w:rFonts w:hint="eastAsia"/>
              </w:rPr>
              <w:t>李敏</w:t>
            </w:r>
            <w:r>
              <w:rPr>
                <w:rFonts w:hint="eastAsia"/>
              </w:rPr>
              <w:t>/0738-8760523</w:t>
            </w:r>
          </w:p>
        </w:tc>
      </w:tr>
      <w:tr w:rsidR="007D2BD6" w14:paraId="44ABFBB6" w14:textId="77777777">
        <w:trPr>
          <w:trHeight w:val="567"/>
        </w:trPr>
        <w:tc>
          <w:tcPr>
            <w:tcW w:w="1485" w:type="dxa"/>
            <w:vAlign w:val="center"/>
          </w:tcPr>
          <w:p w14:paraId="1CD97D91" w14:textId="77777777" w:rsidR="007D2BD6" w:rsidRDefault="00000000">
            <w:pPr>
              <w:jc w:val="center"/>
              <w:rPr>
                <w:rFonts w:ascii="宋体" w:hAnsi="宋体" w:cs="宋体" w:hint="eastAsia"/>
                <w:szCs w:val="21"/>
              </w:rPr>
            </w:pPr>
            <w:r>
              <w:rPr>
                <w:rFonts w:ascii="宋体" w:hAnsi="宋体" w:cs="宋体" w:hint="eastAsia"/>
                <w:szCs w:val="21"/>
              </w:rPr>
              <w:t>常德市妇幼保健院</w:t>
            </w:r>
          </w:p>
        </w:tc>
        <w:tc>
          <w:tcPr>
            <w:tcW w:w="3885" w:type="dxa"/>
            <w:vAlign w:val="center"/>
          </w:tcPr>
          <w:p w14:paraId="4A86B3EC" w14:textId="77777777" w:rsidR="007D2BD6" w:rsidRDefault="00000000">
            <w:pPr>
              <w:jc w:val="center"/>
              <w:rPr>
                <w:rFonts w:ascii="宋体" w:hAnsi="宋体" w:cs="宋体" w:hint="eastAsia"/>
                <w:szCs w:val="21"/>
              </w:rPr>
            </w:pPr>
            <w:r>
              <w:t>湖南省常见严重单基因病孕前产前分层筛查与防控体系研究与</w:t>
            </w:r>
            <w:r>
              <w:rPr>
                <w:rFonts w:hint="eastAsia"/>
              </w:rPr>
              <w:t>应用</w:t>
            </w:r>
          </w:p>
        </w:tc>
        <w:tc>
          <w:tcPr>
            <w:tcW w:w="2175" w:type="dxa"/>
            <w:vAlign w:val="center"/>
          </w:tcPr>
          <w:p w14:paraId="7BEC605E" w14:textId="101F1683" w:rsidR="007D2BD6" w:rsidRDefault="00BE5E3C">
            <w:pPr>
              <w:jc w:val="center"/>
              <w:rPr>
                <w:rFonts w:ascii="宋体" w:hAnsi="宋体" w:cs="宋体" w:hint="eastAsia"/>
                <w:szCs w:val="21"/>
              </w:rPr>
            </w:pPr>
            <w:r>
              <w:rPr>
                <w:rFonts w:hint="eastAsia"/>
              </w:rPr>
              <w:t>2021</w:t>
            </w:r>
            <w:r>
              <w:rPr>
                <w:rFonts w:hint="eastAsia"/>
              </w:rPr>
              <w:t>年</w:t>
            </w:r>
            <w:r>
              <w:rPr>
                <w:rFonts w:hint="eastAsia"/>
              </w:rPr>
              <w:t>-2024</w:t>
            </w:r>
            <w:r>
              <w:rPr>
                <w:rFonts w:hint="eastAsia"/>
              </w:rPr>
              <w:t>年</w:t>
            </w:r>
          </w:p>
        </w:tc>
        <w:tc>
          <w:tcPr>
            <w:tcW w:w="1800" w:type="dxa"/>
            <w:vAlign w:val="center"/>
          </w:tcPr>
          <w:p w14:paraId="37F6217A" w14:textId="31298BEC" w:rsidR="007D2BD6" w:rsidRDefault="007725E6">
            <w:pPr>
              <w:jc w:val="center"/>
              <w:rPr>
                <w:rFonts w:ascii="宋体" w:hAnsi="宋体" w:cs="宋体" w:hint="eastAsia"/>
                <w:szCs w:val="21"/>
              </w:rPr>
            </w:pPr>
            <w:r>
              <w:rPr>
                <w:rFonts w:ascii="宋体" w:hAnsi="宋体" w:cs="宋体" w:hint="eastAsia"/>
                <w:szCs w:val="21"/>
              </w:rPr>
              <w:t>王琼/15274205872</w:t>
            </w:r>
          </w:p>
        </w:tc>
      </w:tr>
      <w:tr w:rsidR="007D2BD6" w14:paraId="7601DCA6" w14:textId="77777777">
        <w:trPr>
          <w:trHeight w:val="567"/>
        </w:trPr>
        <w:tc>
          <w:tcPr>
            <w:tcW w:w="1485" w:type="dxa"/>
            <w:vAlign w:val="center"/>
          </w:tcPr>
          <w:p w14:paraId="6213EEFE" w14:textId="77777777" w:rsidR="007D2BD6" w:rsidRDefault="00000000">
            <w:pPr>
              <w:jc w:val="center"/>
              <w:rPr>
                <w:rFonts w:ascii="宋体" w:hAnsi="宋体" w:cs="宋体" w:hint="eastAsia"/>
                <w:szCs w:val="21"/>
              </w:rPr>
            </w:pPr>
            <w:r>
              <w:rPr>
                <w:rFonts w:ascii="宋体" w:hAnsi="宋体" w:cs="宋体" w:hint="eastAsia"/>
                <w:szCs w:val="21"/>
              </w:rPr>
              <w:t>衡阳市妇幼保健院</w:t>
            </w:r>
          </w:p>
        </w:tc>
        <w:tc>
          <w:tcPr>
            <w:tcW w:w="3885" w:type="dxa"/>
            <w:vAlign w:val="center"/>
          </w:tcPr>
          <w:p w14:paraId="7C10C79D" w14:textId="77777777" w:rsidR="007D2BD6" w:rsidRDefault="00000000">
            <w:pPr>
              <w:jc w:val="center"/>
              <w:rPr>
                <w:rFonts w:ascii="宋体" w:hAnsi="宋体" w:cs="宋体" w:hint="eastAsia"/>
                <w:szCs w:val="21"/>
              </w:rPr>
            </w:pPr>
            <w:r>
              <w:t>湖南省常见严重单基因病孕前产前分层筛查与防控体系研究与</w:t>
            </w:r>
            <w:r>
              <w:rPr>
                <w:rFonts w:hint="eastAsia"/>
              </w:rPr>
              <w:t>应用</w:t>
            </w:r>
          </w:p>
        </w:tc>
        <w:tc>
          <w:tcPr>
            <w:tcW w:w="2175" w:type="dxa"/>
            <w:vAlign w:val="center"/>
          </w:tcPr>
          <w:p w14:paraId="768840E1" w14:textId="49FB2EDD" w:rsidR="007D2BD6" w:rsidRDefault="00BE5E3C">
            <w:pPr>
              <w:jc w:val="center"/>
              <w:rPr>
                <w:rFonts w:ascii="宋体" w:hAnsi="宋体" w:cs="宋体" w:hint="eastAsia"/>
                <w:szCs w:val="21"/>
              </w:rPr>
            </w:pPr>
            <w:r>
              <w:rPr>
                <w:rFonts w:hint="eastAsia"/>
              </w:rPr>
              <w:t>2021</w:t>
            </w:r>
            <w:r>
              <w:rPr>
                <w:rFonts w:hint="eastAsia"/>
              </w:rPr>
              <w:t>年</w:t>
            </w:r>
            <w:r>
              <w:rPr>
                <w:rFonts w:hint="eastAsia"/>
              </w:rPr>
              <w:t>-2024</w:t>
            </w:r>
            <w:r>
              <w:rPr>
                <w:rFonts w:hint="eastAsia"/>
              </w:rPr>
              <w:t>年</w:t>
            </w:r>
          </w:p>
        </w:tc>
        <w:tc>
          <w:tcPr>
            <w:tcW w:w="1800" w:type="dxa"/>
            <w:vAlign w:val="center"/>
          </w:tcPr>
          <w:p w14:paraId="23C7E626" w14:textId="0A8CE1B5" w:rsidR="007D2BD6" w:rsidRDefault="007725E6">
            <w:pPr>
              <w:jc w:val="center"/>
              <w:rPr>
                <w:rFonts w:ascii="宋体" w:hAnsi="宋体" w:cs="宋体" w:hint="eastAsia"/>
                <w:szCs w:val="21"/>
              </w:rPr>
            </w:pPr>
            <w:r>
              <w:rPr>
                <w:rFonts w:ascii="宋体" w:hAnsi="宋体" w:cs="宋体" w:hint="eastAsia"/>
                <w:szCs w:val="21"/>
              </w:rPr>
              <w:t>王燕/18974735809</w:t>
            </w:r>
          </w:p>
        </w:tc>
      </w:tr>
      <w:tr w:rsidR="007D2BD6" w14:paraId="6A8021EE" w14:textId="77777777">
        <w:trPr>
          <w:trHeight w:val="567"/>
        </w:trPr>
        <w:tc>
          <w:tcPr>
            <w:tcW w:w="1485" w:type="dxa"/>
            <w:vAlign w:val="center"/>
          </w:tcPr>
          <w:p w14:paraId="1AC4DA27" w14:textId="77777777" w:rsidR="007D2BD6" w:rsidRDefault="00000000">
            <w:pPr>
              <w:jc w:val="center"/>
              <w:rPr>
                <w:rFonts w:ascii="宋体" w:hAnsi="宋体" w:cs="宋体" w:hint="eastAsia"/>
                <w:szCs w:val="21"/>
              </w:rPr>
            </w:pPr>
            <w:r>
              <w:rPr>
                <w:rFonts w:ascii="宋体" w:hAnsi="宋体" w:cs="宋体" w:hint="eastAsia"/>
                <w:szCs w:val="21"/>
              </w:rPr>
              <w:t>邵阳市妇幼保健院</w:t>
            </w:r>
          </w:p>
        </w:tc>
        <w:tc>
          <w:tcPr>
            <w:tcW w:w="3885" w:type="dxa"/>
            <w:vAlign w:val="center"/>
          </w:tcPr>
          <w:p w14:paraId="66A08E6C" w14:textId="77777777" w:rsidR="007D2BD6" w:rsidRDefault="00000000">
            <w:pPr>
              <w:jc w:val="center"/>
              <w:rPr>
                <w:rFonts w:ascii="宋体" w:hAnsi="宋体" w:cs="宋体" w:hint="eastAsia"/>
                <w:szCs w:val="21"/>
              </w:rPr>
            </w:pPr>
            <w:r>
              <w:t>湖南省常见严重单基因病孕前产前分层筛查与防控体系研究与</w:t>
            </w:r>
            <w:r>
              <w:rPr>
                <w:rFonts w:hint="eastAsia"/>
              </w:rPr>
              <w:t>应用</w:t>
            </w:r>
          </w:p>
        </w:tc>
        <w:tc>
          <w:tcPr>
            <w:tcW w:w="2175" w:type="dxa"/>
            <w:vAlign w:val="center"/>
          </w:tcPr>
          <w:p w14:paraId="3F4624D2" w14:textId="77777777" w:rsidR="007D2BD6" w:rsidRDefault="00000000">
            <w:pPr>
              <w:jc w:val="center"/>
              <w:rPr>
                <w:rFonts w:ascii="宋体" w:hAnsi="宋体" w:cs="宋体" w:hint="eastAsia"/>
                <w:szCs w:val="21"/>
              </w:rPr>
            </w:pPr>
            <w:r>
              <w:rPr>
                <w:rFonts w:ascii="宋体" w:hAnsi="宋体" w:cs="宋体" w:hint="eastAsia"/>
                <w:szCs w:val="21"/>
              </w:rPr>
              <w:t>2021年-2024年</w:t>
            </w:r>
          </w:p>
        </w:tc>
        <w:tc>
          <w:tcPr>
            <w:tcW w:w="1800" w:type="dxa"/>
            <w:vAlign w:val="center"/>
          </w:tcPr>
          <w:p w14:paraId="24F40AB9" w14:textId="228C3987" w:rsidR="007D2BD6" w:rsidRDefault="007725E6">
            <w:pPr>
              <w:jc w:val="center"/>
              <w:rPr>
                <w:rFonts w:ascii="宋体" w:hAnsi="宋体" w:cs="宋体" w:hint="eastAsia"/>
                <w:szCs w:val="21"/>
              </w:rPr>
            </w:pPr>
            <w:r>
              <w:rPr>
                <w:rFonts w:ascii="宋体" w:hAnsi="宋体" w:cs="宋体" w:hint="eastAsia"/>
                <w:szCs w:val="21"/>
              </w:rPr>
              <w:t>彭锦萍/18073988326</w:t>
            </w:r>
          </w:p>
        </w:tc>
      </w:tr>
      <w:tr w:rsidR="007D2BD6" w14:paraId="71DBC1E1" w14:textId="77777777">
        <w:trPr>
          <w:trHeight w:val="567"/>
        </w:trPr>
        <w:tc>
          <w:tcPr>
            <w:tcW w:w="1485" w:type="dxa"/>
            <w:vAlign w:val="center"/>
          </w:tcPr>
          <w:p w14:paraId="38D16708" w14:textId="77777777" w:rsidR="007D2BD6" w:rsidRDefault="00000000">
            <w:pPr>
              <w:jc w:val="center"/>
              <w:rPr>
                <w:rFonts w:ascii="宋体" w:hAnsi="宋体" w:cs="宋体" w:hint="eastAsia"/>
                <w:szCs w:val="21"/>
              </w:rPr>
            </w:pPr>
            <w:r>
              <w:rPr>
                <w:rFonts w:ascii="宋体" w:hAnsi="宋体" w:cs="宋体" w:hint="eastAsia"/>
                <w:szCs w:val="21"/>
              </w:rPr>
              <w:t>湘潭市妇幼保健院</w:t>
            </w:r>
          </w:p>
        </w:tc>
        <w:tc>
          <w:tcPr>
            <w:tcW w:w="3885" w:type="dxa"/>
            <w:vAlign w:val="center"/>
          </w:tcPr>
          <w:p w14:paraId="51E329F8" w14:textId="77777777" w:rsidR="007D2BD6" w:rsidRDefault="00000000">
            <w:pPr>
              <w:jc w:val="center"/>
              <w:rPr>
                <w:rFonts w:ascii="宋体" w:hAnsi="宋体" w:cs="宋体" w:hint="eastAsia"/>
                <w:szCs w:val="21"/>
              </w:rPr>
            </w:pPr>
            <w:r>
              <w:t>湖南省常见严重单基因病孕前产前分层筛查与防控体系研究与</w:t>
            </w:r>
            <w:r>
              <w:rPr>
                <w:rFonts w:hint="eastAsia"/>
              </w:rPr>
              <w:t>应用</w:t>
            </w:r>
          </w:p>
        </w:tc>
        <w:tc>
          <w:tcPr>
            <w:tcW w:w="2175" w:type="dxa"/>
            <w:vAlign w:val="center"/>
          </w:tcPr>
          <w:p w14:paraId="163313BC" w14:textId="77777777" w:rsidR="007D2BD6" w:rsidRDefault="00000000">
            <w:pPr>
              <w:jc w:val="center"/>
              <w:rPr>
                <w:rFonts w:ascii="宋体" w:hAnsi="宋体" w:cs="宋体" w:hint="eastAsia"/>
                <w:szCs w:val="21"/>
              </w:rPr>
            </w:pPr>
            <w:r>
              <w:rPr>
                <w:rFonts w:ascii="宋体" w:hAnsi="宋体" w:cs="宋体" w:hint="eastAsia"/>
                <w:szCs w:val="21"/>
              </w:rPr>
              <w:t>2021年-2024年</w:t>
            </w:r>
          </w:p>
        </w:tc>
        <w:tc>
          <w:tcPr>
            <w:tcW w:w="1800" w:type="dxa"/>
            <w:vAlign w:val="center"/>
          </w:tcPr>
          <w:p w14:paraId="039792A2" w14:textId="7800A83B" w:rsidR="007D2BD6" w:rsidRDefault="007725E6">
            <w:pPr>
              <w:jc w:val="center"/>
              <w:rPr>
                <w:rFonts w:ascii="宋体" w:hAnsi="宋体" w:cs="宋体" w:hint="eastAsia"/>
                <w:szCs w:val="21"/>
              </w:rPr>
            </w:pPr>
            <w:r>
              <w:rPr>
                <w:rFonts w:ascii="宋体" w:hAnsi="宋体" w:cs="宋体" w:hint="eastAsia"/>
                <w:szCs w:val="21"/>
              </w:rPr>
              <w:t>杨凯云/13875266044</w:t>
            </w:r>
          </w:p>
        </w:tc>
      </w:tr>
      <w:tr w:rsidR="007D2BD6" w14:paraId="0D072248" w14:textId="77777777">
        <w:trPr>
          <w:trHeight w:val="567"/>
        </w:trPr>
        <w:tc>
          <w:tcPr>
            <w:tcW w:w="1485" w:type="dxa"/>
            <w:vAlign w:val="center"/>
          </w:tcPr>
          <w:p w14:paraId="5EE19D23" w14:textId="77777777" w:rsidR="007D2BD6" w:rsidRDefault="00000000">
            <w:pPr>
              <w:jc w:val="center"/>
              <w:rPr>
                <w:rFonts w:ascii="宋体" w:hAnsi="宋体" w:cs="宋体" w:hint="eastAsia"/>
                <w:szCs w:val="21"/>
              </w:rPr>
            </w:pPr>
            <w:r>
              <w:rPr>
                <w:rFonts w:ascii="宋体" w:hAnsi="宋体" w:cs="宋体" w:hint="eastAsia"/>
                <w:szCs w:val="21"/>
              </w:rPr>
              <w:t>湘西自治州妇幼保健院</w:t>
            </w:r>
          </w:p>
        </w:tc>
        <w:tc>
          <w:tcPr>
            <w:tcW w:w="3885" w:type="dxa"/>
            <w:vAlign w:val="center"/>
          </w:tcPr>
          <w:p w14:paraId="5155444E" w14:textId="77777777" w:rsidR="007D2BD6" w:rsidRDefault="00000000">
            <w:pPr>
              <w:jc w:val="center"/>
              <w:rPr>
                <w:rFonts w:ascii="宋体" w:hAnsi="宋体" w:cs="宋体" w:hint="eastAsia"/>
                <w:szCs w:val="21"/>
              </w:rPr>
            </w:pPr>
            <w:r>
              <w:t>湖南省常见严重单基因病孕前产前分层筛查与防控体系研究与</w:t>
            </w:r>
            <w:r>
              <w:rPr>
                <w:rFonts w:hint="eastAsia"/>
              </w:rPr>
              <w:t>应用</w:t>
            </w:r>
          </w:p>
        </w:tc>
        <w:tc>
          <w:tcPr>
            <w:tcW w:w="2175" w:type="dxa"/>
            <w:vAlign w:val="center"/>
          </w:tcPr>
          <w:p w14:paraId="32E07BFD" w14:textId="252F6568" w:rsidR="007D2BD6" w:rsidRDefault="00BE5E3C">
            <w:pPr>
              <w:jc w:val="center"/>
              <w:rPr>
                <w:rFonts w:ascii="宋体" w:hAnsi="宋体" w:cs="宋体" w:hint="eastAsia"/>
                <w:szCs w:val="21"/>
              </w:rPr>
            </w:pPr>
            <w:r>
              <w:rPr>
                <w:rFonts w:hint="eastAsia"/>
              </w:rPr>
              <w:t>2021</w:t>
            </w:r>
            <w:r>
              <w:rPr>
                <w:rFonts w:hint="eastAsia"/>
              </w:rPr>
              <w:t>年</w:t>
            </w:r>
            <w:r>
              <w:rPr>
                <w:rFonts w:hint="eastAsia"/>
              </w:rPr>
              <w:t>-2024</w:t>
            </w:r>
            <w:r>
              <w:rPr>
                <w:rFonts w:hint="eastAsia"/>
              </w:rPr>
              <w:t>年</w:t>
            </w:r>
          </w:p>
        </w:tc>
        <w:tc>
          <w:tcPr>
            <w:tcW w:w="1800" w:type="dxa"/>
            <w:vAlign w:val="center"/>
          </w:tcPr>
          <w:p w14:paraId="35D45E7A" w14:textId="0F2B3FD0" w:rsidR="007D2BD6" w:rsidRDefault="007725E6">
            <w:pPr>
              <w:jc w:val="center"/>
              <w:rPr>
                <w:rFonts w:ascii="宋体" w:hAnsi="宋体" w:cs="宋体" w:hint="eastAsia"/>
                <w:szCs w:val="21"/>
              </w:rPr>
            </w:pPr>
            <w:r>
              <w:rPr>
                <w:rFonts w:ascii="宋体" w:hAnsi="宋体" w:cs="宋体" w:hint="eastAsia"/>
                <w:szCs w:val="21"/>
              </w:rPr>
              <w:t>刘春/13907432345</w:t>
            </w:r>
          </w:p>
        </w:tc>
      </w:tr>
      <w:tr w:rsidR="007D2BD6" w14:paraId="5863F016" w14:textId="77777777">
        <w:trPr>
          <w:trHeight w:val="567"/>
        </w:trPr>
        <w:tc>
          <w:tcPr>
            <w:tcW w:w="1485" w:type="dxa"/>
            <w:vAlign w:val="center"/>
          </w:tcPr>
          <w:p w14:paraId="50D1D846" w14:textId="77777777" w:rsidR="007D2BD6" w:rsidRDefault="00000000">
            <w:pPr>
              <w:jc w:val="center"/>
              <w:rPr>
                <w:rFonts w:ascii="宋体" w:hAnsi="宋体" w:cs="宋体" w:hint="eastAsia"/>
                <w:szCs w:val="21"/>
              </w:rPr>
            </w:pPr>
            <w:r>
              <w:rPr>
                <w:rFonts w:ascii="宋体" w:hAnsi="宋体" w:cs="宋体" w:hint="eastAsia"/>
                <w:szCs w:val="21"/>
              </w:rPr>
              <w:t>益阳市妇幼保健院</w:t>
            </w:r>
          </w:p>
        </w:tc>
        <w:tc>
          <w:tcPr>
            <w:tcW w:w="3885" w:type="dxa"/>
            <w:vAlign w:val="center"/>
          </w:tcPr>
          <w:p w14:paraId="30C4F1E0" w14:textId="77777777" w:rsidR="007D2BD6" w:rsidRDefault="00000000">
            <w:pPr>
              <w:jc w:val="center"/>
              <w:rPr>
                <w:rFonts w:ascii="宋体" w:hAnsi="宋体" w:cs="宋体" w:hint="eastAsia"/>
                <w:szCs w:val="21"/>
              </w:rPr>
            </w:pPr>
            <w:r>
              <w:t>湖南省常见严重单基因病孕前产前分层筛查与防控体系研究与</w:t>
            </w:r>
            <w:r>
              <w:rPr>
                <w:rFonts w:hint="eastAsia"/>
              </w:rPr>
              <w:t>应用</w:t>
            </w:r>
          </w:p>
        </w:tc>
        <w:tc>
          <w:tcPr>
            <w:tcW w:w="2175" w:type="dxa"/>
            <w:vAlign w:val="center"/>
          </w:tcPr>
          <w:p w14:paraId="55EAB9BB" w14:textId="77777777" w:rsidR="007D2BD6" w:rsidRDefault="00000000">
            <w:pPr>
              <w:jc w:val="center"/>
              <w:rPr>
                <w:rFonts w:ascii="宋体" w:hAnsi="宋体" w:cs="宋体" w:hint="eastAsia"/>
                <w:szCs w:val="21"/>
              </w:rPr>
            </w:pPr>
            <w:r>
              <w:rPr>
                <w:rFonts w:ascii="宋体" w:hAnsi="宋体" w:cs="宋体" w:hint="eastAsia"/>
                <w:szCs w:val="21"/>
              </w:rPr>
              <w:t>2021年-2024年</w:t>
            </w:r>
          </w:p>
        </w:tc>
        <w:tc>
          <w:tcPr>
            <w:tcW w:w="1800" w:type="dxa"/>
            <w:vAlign w:val="center"/>
          </w:tcPr>
          <w:p w14:paraId="62BD7461" w14:textId="2F118DA0" w:rsidR="007D2BD6" w:rsidRDefault="007725E6">
            <w:pPr>
              <w:jc w:val="center"/>
              <w:rPr>
                <w:rFonts w:ascii="宋体" w:hAnsi="宋体" w:cs="宋体" w:hint="eastAsia"/>
                <w:szCs w:val="21"/>
              </w:rPr>
            </w:pPr>
            <w:r>
              <w:rPr>
                <w:rFonts w:ascii="宋体" w:hAnsi="宋体" w:cs="宋体" w:hint="eastAsia"/>
                <w:szCs w:val="21"/>
              </w:rPr>
              <w:t>高小娅18173702996</w:t>
            </w:r>
          </w:p>
        </w:tc>
      </w:tr>
      <w:tr w:rsidR="007D2BD6" w14:paraId="7CDD499D" w14:textId="77777777">
        <w:trPr>
          <w:trHeight w:val="567"/>
        </w:trPr>
        <w:tc>
          <w:tcPr>
            <w:tcW w:w="1485" w:type="dxa"/>
            <w:vAlign w:val="center"/>
          </w:tcPr>
          <w:p w14:paraId="780B14BC" w14:textId="77777777" w:rsidR="007D2BD6" w:rsidRDefault="00000000">
            <w:pPr>
              <w:jc w:val="center"/>
              <w:rPr>
                <w:rFonts w:ascii="宋体" w:hAnsi="宋体" w:cs="宋体" w:hint="eastAsia"/>
                <w:szCs w:val="21"/>
              </w:rPr>
            </w:pPr>
            <w:r>
              <w:rPr>
                <w:rFonts w:ascii="宋体" w:hAnsi="宋体" w:cs="宋体" w:hint="eastAsia"/>
                <w:szCs w:val="21"/>
              </w:rPr>
              <w:t>岳阳市妇幼保健院</w:t>
            </w:r>
          </w:p>
        </w:tc>
        <w:tc>
          <w:tcPr>
            <w:tcW w:w="3885" w:type="dxa"/>
            <w:vAlign w:val="center"/>
          </w:tcPr>
          <w:p w14:paraId="1AF6D456" w14:textId="77777777" w:rsidR="007D2BD6" w:rsidRDefault="00000000">
            <w:pPr>
              <w:jc w:val="center"/>
              <w:rPr>
                <w:rFonts w:ascii="宋体" w:hAnsi="宋体" w:cs="宋体" w:hint="eastAsia"/>
                <w:szCs w:val="21"/>
              </w:rPr>
            </w:pPr>
            <w:r>
              <w:t>湖南省常见严重单基因病孕前产前分层筛查与防控体系研究与</w:t>
            </w:r>
            <w:r>
              <w:rPr>
                <w:rFonts w:hint="eastAsia"/>
              </w:rPr>
              <w:t>应用</w:t>
            </w:r>
          </w:p>
        </w:tc>
        <w:tc>
          <w:tcPr>
            <w:tcW w:w="2175" w:type="dxa"/>
            <w:vAlign w:val="center"/>
          </w:tcPr>
          <w:p w14:paraId="327F87FA" w14:textId="77777777" w:rsidR="007D2BD6" w:rsidRDefault="00000000">
            <w:pPr>
              <w:jc w:val="center"/>
              <w:rPr>
                <w:rFonts w:ascii="宋体" w:hAnsi="宋体" w:cs="宋体" w:hint="eastAsia"/>
                <w:szCs w:val="21"/>
              </w:rPr>
            </w:pPr>
            <w:r>
              <w:rPr>
                <w:rFonts w:ascii="宋体" w:hAnsi="宋体" w:cs="宋体" w:hint="eastAsia"/>
                <w:szCs w:val="21"/>
              </w:rPr>
              <w:t>2021年-2024年</w:t>
            </w:r>
          </w:p>
        </w:tc>
        <w:tc>
          <w:tcPr>
            <w:tcW w:w="1800" w:type="dxa"/>
            <w:vAlign w:val="center"/>
          </w:tcPr>
          <w:p w14:paraId="0291D436" w14:textId="79F6EDC6" w:rsidR="007D2BD6" w:rsidRDefault="007725E6">
            <w:pPr>
              <w:jc w:val="center"/>
              <w:rPr>
                <w:rFonts w:ascii="宋体" w:hAnsi="宋体" w:cs="宋体" w:hint="eastAsia"/>
                <w:szCs w:val="21"/>
              </w:rPr>
            </w:pPr>
            <w:r>
              <w:rPr>
                <w:rFonts w:ascii="宋体" w:hAnsi="宋体" w:cs="宋体" w:hint="eastAsia"/>
                <w:szCs w:val="21"/>
              </w:rPr>
              <w:t>祝群/0730-8600536</w:t>
            </w:r>
          </w:p>
        </w:tc>
      </w:tr>
      <w:tr w:rsidR="007D2BD6" w14:paraId="32D6A7DA" w14:textId="77777777">
        <w:trPr>
          <w:trHeight w:val="567"/>
        </w:trPr>
        <w:tc>
          <w:tcPr>
            <w:tcW w:w="1485" w:type="dxa"/>
          </w:tcPr>
          <w:p w14:paraId="35E72CE7" w14:textId="77777777" w:rsidR="007D2BD6" w:rsidRDefault="00000000">
            <w:pPr>
              <w:jc w:val="center"/>
              <w:rPr>
                <w:rFonts w:ascii="宋体" w:hAnsi="宋体" w:cs="宋体" w:hint="eastAsia"/>
                <w:szCs w:val="21"/>
              </w:rPr>
            </w:pPr>
            <w:r>
              <w:rPr>
                <w:rFonts w:ascii="宋体" w:hAnsi="宋体" w:cs="宋体" w:hint="eastAsia"/>
                <w:szCs w:val="21"/>
              </w:rPr>
              <w:lastRenderedPageBreak/>
              <w:t>株洲市妇幼保健院</w:t>
            </w:r>
          </w:p>
        </w:tc>
        <w:tc>
          <w:tcPr>
            <w:tcW w:w="3885" w:type="dxa"/>
          </w:tcPr>
          <w:p w14:paraId="02BE6F5C" w14:textId="77777777" w:rsidR="007D2BD6" w:rsidRDefault="00000000">
            <w:pPr>
              <w:jc w:val="center"/>
              <w:rPr>
                <w:rFonts w:ascii="宋体" w:hAnsi="宋体" w:cs="宋体" w:hint="eastAsia"/>
                <w:szCs w:val="21"/>
              </w:rPr>
            </w:pPr>
            <w:r>
              <w:t>湖南省常见严重单基因病孕前产前分层筛查与防控体系研究与</w:t>
            </w:r>
            <w:r>
              <w:rPr>
                <w:rFonts w:hint="eastAsia"/>
              </w:rPr>
              <w:t>应用</w:t>
            </w:r>
          </w:p>
        </w:tc>
        <w:tc>
          <w:tcPr>
            <w:tcW w:w="2175" w:type="dxa"/>
          </w:tcPr>
          <w:p w14:paraId="4837A018" w14:textId="77777777" w:rsidR="007D2BD6" w:rsidRDefault="00000000">
            <w:pPr>
              <w:jc w:val="center"/>
              <w:rPr>
                <w:rFonts w:ascii="宋体" w:hAnsi="宋体" w:cs="宋体" w:hint="eastAsia"/>
                <w:szCs w:val="21"/>
              </w:rPr>
            </w:pPr>
            <w:r>
              <w:rPr>
                <w:rFonts w:ascii="宋体" w:hAnsi="宋体" w:cs="宋体" w:hint="eastAsia"/>
                <w:szCs w:val="21"/>
              </w:rPr>
              <w:t>2022年-2024年</w:t>
            </w:r>
          </w:p>
        </w:tc>
        <w:tc>
          <w:tcPr>
            <w:tcW w:w="1800" w:type="dxa"/>
          </w:tcPr>
          <w:p w14:paraId="38587AB1" w14:textId="6A02E5B9" w:rsidR="007D2BD6" w:rsidRDefault="007725E6">
            <w:pPr>
              <w:jc w:val="center"/>
              <w:rPr>
                <w:rFonts w:ascii="宋体" w:hAnsi="宋体" w:cs="宋体" w:hint="eastAsia"/>
                <w:position w:val="-3"/>
                <w:szCs w:val="21"/>
              </w:rPr>
            </w:pPr>
            <w:r>
              <w:rPr>
                <w:rFonts w:ascii="宋体" w:hAnsi="宋体" w:cs="宋体" w:hint="eastAsia"/>
                <w:szCs w:val="21"/>
              </w:rPr>
              <w:t>罗浑金/18570239227</w:t>
            </w:r>
          </w:p>
        </w:tc>
      </w:tr>
      <w:tr w:rsidR="007725E6" w14:paraId="1FF1E1E9" w14:textId="77777777">
        <w:trPr>
          <w:trHeight w:val="567"/>
        </w:trPr>
        <w:tc>
          <w:tcPr>
            <w:tcW w:w="1485" w:type="dxa"/>
          </w:tcPr>
          <w:p w14:paraId="02C8D1C1" w14:textId="7FAAB684" w:rsidR="007725E6" w:rsidRDefault="007725E6" w:rsidP="007725E6">
            <w:pPr>
              <w:jc w:val="center"/>
              <w:rPr>
                <w:rFonts w:ascii="宋体" w:hAnsi="宋体" w:cs="宋体" w:hint="eastAsia"/>
                <w:szCs w:val="21"/>
              </w:rPr>
            </w:pPr>
            <w:r>
              <w:rPr>
                <w:rFonts w:ascii="宋体" w:hAnsi="宋体" w:cs="宋体" w:hint="eastAsia"/>
                <w:szCs w:val="21"/>
              </w:rPr>
              <w:t>郴州市第一人民医院</w:t>
            </w:r>
          </w:p>
        </w:tc>
        <w:tc>
          <w:tcPr>
            <w:tcW w:w="3885" w:type="dxa"/>
          </w:tcPr>
          <w:p w14:paraId="6D23835F" w14:textId="6E96F47B" w:rsidR="007725E6" w:rsidRDefault="007725E6" w:rsidP="007725E6">
            <w:pPr>
              <w:jc w:val="center"/>
            </w:pPr>
            <w:r>
              <w:t>湖南省常见严重单基因病孕前产前分层筛查与防控体系研究与</w:t>
            </w:r>
            <w:r>
              <w:rPr>
                <w:rFonts w:hint="eastAsia"/>
              </w:rPr>
              <w:t>应用</w:t>
            </w:r>
          </w:p>
        </w:tc>
        <w:tc>
          <w:tcPr>
            <w:tcW w:w="2175" w:type="dxa"/>
          </w:tcPr>
          <w:p w14:paraId="0673BE71" w14:textId="302E1715" w:rsidR="007725E6" w:rsidRDefault="007725E6" w:rsidP="007725E6">
            <w:pPr>
              <w:jc w:val="center"/>
              <w:rPr>
                <w:rFonts w:ascii="宋体" w:hAnsi="宋体" w:cs="宋体" w:hint="eastAsia"/>
                <w:szCs w:val="21"/>
              </w:rPr>
            </w:pPr>
            <w:r>
              <w:rPr>
                <w:rFonts w:ascii="宋体" w:hAnsi="宋体" w:cs="宋体" w:hint="eastAsia"/>
                <w:szCs w:val="21"/>
              </w:rPr>
              <w:t>2021年-2024年</w:t>
            </w:r>
          </w:p>
        </w:tc>
        <w:tc>
          <w:tcPr>
            <w:tcW w:w="1800" w:type="dxa"/>
          </w:tcPr>
          <w:p w14:paraId="215DA0E3" w14:textId="06630E31" w:rsidR="007725E6" w:rsidRDefault="007725E6" w:rsidP="007725E6">
            <w:pPr>
              <w:jc w:val="center"/>
              <w:rPr>
                <w:rFonts w:ascii="宋体" w:hAnsi="宋体" w:cs="宋体" w:hint="eastAsia"/>
                <w:szCs w:val="21"/>
              </w:rPr>
            </w:pPr>
            <w:r>
              <w:rPr>
                <w:rFonts w:ascii="宋体" w:hAnsi="宋体" w:cs="宋体" w:hint="eastAsia"/>
                <w:szCs w:val="21"/>
              </w:rPr>
              <w:t>张昊晴0735-2345157</w:t>
            </w:r>
          </w:p>
        </w:tc>
      </w:tr>
      <w:tr w:rsidR="007725E6" w14:paraId="278FDDB6" w14:textId="77777777" w:rsidTr="00741387">
        <w:trPr>
          <w:trHeight w:val="567"/>
        </w:trPr>
        <w:tc>
          <w:tcPr>
            <w:tcW w:w="1485" w:type="dxa"/>
          </w:tcPr>
          <w:p w14:paraId="1D418053" w14:textId="41ACAD72" w:rsidR="007725E6" w:rsidRDefault="007725E6" w:rsidP="007725E6">
            <w:pPr>
              <w:jc w:val="center"/>
              <w:rPr>
                <w:rFonts w:ascii="宋体" w:hAnsi="宋体" w:cs="宋体" w:hint="eastAsia"/>
                <w:szCs w:val="21"/>
              </w:rPr>
            </w:pPr>
            <w:r>
              <w:rPr>
                <w:rFonts w:ascii="宋体" w:hAnsi="宋体" w:cs="宋体" w:hint="eastAsia"/>
                <w:szCs w:val="21"/>
              </w:rPr>
              <w:t>长沙市妇幼保健院</w:t>
            </w:r>
          </w:p>
        </w:tc>
        <w:tc>
          <w:tcPr>
            <w:tcW w:w="3885" w:type="dxa"/>
          </w:tcPr>
          <w:p w14:paraId="74E4A0B4" w14:textId="77777777" w:rsidR="007725E6" w:rsidRDefault="007725E6" w:rsidP="007725E6">
            <w:pPr>
              <w:jc w:val="center"/>
              <w:rPr>
                <w:rFonts w:ascii="宋体" w:hAnsi="宋体" w:cs="宋体" w:hint="eastAsia"/>
                <w:szCs w:val="21"/>
              </w:rPr>
            </w:pPr>
            <w:r>
              <w:t>湖南省常见严重单基因病孕前产前分层筛查与防控体系研究与</w:t>
            </w:r>
            <w:r>
              <w:rPr>
                <w:rFonts w:hint="eastAsia"/>
              </w:rPr>
              <w:t>应用</w:t>
            </w:r>
          </w:p>
        </w:tc>
        <w:tc>
          <w:tcPr>
            <w:tcW w:w="2175" w:type="dxa"/>
          </w:tcPr>
          <w:p w14:paraId="01F60E35" w14:textId="436BA239" w:rsidR="007725E6" w:rsidRDefault="007725E6" w:rsidP="007725E6">
            <w:pPr>
              <w:jc w:val="center"/>
              <w:rPr>
                <w:rFonts w:ascii="宋体" w:hAnsi="宋体" w:cs="宋体" w:hint="eastAsia"/>
                <w:szCs w:val="21"/>
              </w:rPr>
            </w:pPr>
            <w:r>
              <w:rPr>
                <w:rFonts w:ascii="宋体" w:hAnsi="宋体" w:cs="宋体" w:hint="eastAsia"/>
                <w:szCs w:val="21"/>
              </w:rPr>
              <w:t>2021年-2024年</w:t>
            </w:r>
          </w:p>
        </w:tc>
        <w:tc>
          <w:tcPr>
            <w:tcW w:w="1800" w:type="dxa"/>
          </w:tcPr>
          <w:p w14:paraId="578BC19F" w14:textId="3E5AEA97" w:rsidR="007725E6" w:rsidRDefault="007725E6" w:rsidP="007725E6">
            <w:pPr>
              <w:jc w:val="center"/>
              <w:rPr>
                <w:rFonts w:ascii="宋体" w:hAnsi="宋体" w:cs="宋体" w:hint="eastAsia"/>
                <w:position w:val="-3"/>
                <w:szCs w:val="21"/>
              </w:rPr>
            </w:pPr>
            <w:r>
              <w:rPr>
                <w:rFonts w:ascii="宋体" w:hAnsi="宋体" w:cs="宋体" w:hint="eastAsia"/>
                <w:szCs w:val="21"/>
              </w:rPr>
              <w:t>刘静/13787289373</w:t>
            </w:r>
          </w:p>
        </w:tc>
      </w:tr>
      <w:tr w:rsidR="003A5DC5" w14:paraId="64A00036" w14:textId="77777777" w:rsidTr="00741387">
        <w:trPr>
          <w:trHeight w:val="567"/>
        </w:trPr>
        <w:tc>
          <w:tcPr>
            <w:tcW w:w="1485" w:type="dxa"/>
          </w:tcPr>
          <w:p w14:paraId="6BE24BF6" w14:textId="4AEB5F77" w:rsidR="003A5DC5" w:rsidRDefault="003A5DC5" w:rsidP="003A5DC5">
            <w:pPr>
              <w:jc w:val="center"/>
              <w:rPr>
                <w:rFonts w:ascii="宋体" w:hAnsi="宋体" w:cs="宋体" w:hint="eastAsia"/>
                <w:szCs w:val="21"/>
              </w:rPr>
            </w:pPr>
            <w:r>
              <w:rPr>
                <w:rFonts w:ascii="宋体" w:hAnsi="宋体" w:cs="宋体" w:hint="eastAsia"/>
                <w:szCs w:val="21"/>
              </w:rPr>
              <w:t>怀化市妇幼保健院</w:t>
            </w:r>
          </w:p>
        </w:tc>
        <w:tc>
          <w:tcPr>
            <w:tcW w:w="3885" w:type="dxa"/>
          </w:tcPr>
          <w:p w14:paraId="63890364" w14:textId="593B0E54" w:rsidR="003A5DC5" w:rsidRDefault="003A5DC5" w:rsidP="003A5DC5">
            <w:pPr>
              <w:jc w:val="center"/>
            </w:pPr>
            <w:r>
              <w:t>湖南省常见严重单基因病孕前产前分层筛查与防控体系研究与</w:t>
            </w:r>
            <w:r>
              <w:rPr>
                <w:rFonts w:hint="eastAsia"/>
              </w:rPr>
              <w:t>应用</w:t>
            </w:r>
          </w:p>
        </w:tc>
        <w:tc>
          <w:tcPr>
            <w:tcW w:w="2175" w:type="dxa"/>
          </w:tcPr>
          <w:p w14:paraId="1A540A3E" w14:textId="49A19770" w:rsidR="003A5DC5" w:rsidRDefault="003A5DC5" w:rsidP="003A5DC5">
            <w:pPr>
              <w:jc w:val="center"/>
              <w:rPr>
                <w:rFonts w:ascii="宋体" w:hAnsi="宋体" w:cs="宋体" w:hint="eastAsia"/>
                <w:szCs w:val="21"/>
              </w:rPr>
            </w:pPr>
            <w:r>
              <w:rPr>
                <w:rFonts w:ascii="宋体" w:hAnsi="宋体" w:cs="宋体" w:hint="eastAsia"/>
                <w:szCs w:val="21"/>
              </w:rPr>
              <w:t>2021年-2024年</w:t>
            </w:r>
          </w:p>
        </w:tc>
        <w:tc>
          <w:tcPr>
            <w:tcW w:w="1800" w:type="dxa"/>
          </w:tcPr>
          <w:p w14:paraId="2519AA1E" w14:textId="1B7D2896" w:rsidR="003A5DC5" w:rsidRDefault="003A5DC5" w:rsidP="003A5DC5">
            <w:pPr>
              <w:jc w:val="center"/>
              <w:rPr>
                <w:rFonts w:ascii="宋体" w:hAnsi="宋体" w:cs="宋体" w:hint="eastAsia"/>
                <w:szCs w:val="21"/>
              </w:rPr>
            </w:pPr>
            <w:r>
              <w:rPr>
                <w:rFonts w:ascii="宋体" w:hAnsi="宋体" w:cs="宋体" w:hint="eastAsia"/>
                <w:szCs w:val="21"/>
              </w:rPr>
              <w:t>易凤梅/13607418819</w:t>
            </w:r>
          </w:p>
        </w:tc>
      </w:tr>
    </w:tbl>
    <w:p w14:paraId="4EEB54D4" w14:textId="77777777" w:rsidR="007D2BD6" w:rsidRDefault="007D2BD6">
      <w:pPr>
        <w:spacing w:line="360" w:lineRule="auto"/>
        <w:rPr>
          <w:rFonts w:ascii="宋体" w:hAnsi="宋体" w:hint="eastAsia"/>
          <w:color w:val="0D0D0D"/>
          <w:spacing w:val="2"/>
          <w:sz w:val="24"/>
        </w:rPr>
      </w:pPr>
    </w:p>
    <w:p w14:paraId="142549F6" w14:textId="77777777" w:rsidR="007D2BD6" w:rsidRDefault="00000000">
      <w:pPr>
        <w:spacing w:line="360" w:lineRule="auto"/>
        <w:ind w:firstLineChars="200" w:firstLine="640"/>
        <w:rPr>
          <w:rFonts w:ascii="黑体" w:eastAsia="黑体" w:hAnsi="黑体" w:cs="黑体" w:hint="eastAsia"/>
          <w:bCs/>
          <w:sz w:val="32"/>
          <w:szCs w:val="32"/>
        </w:rPr>
      </w:pPr>
      <w:r>
        <w:rPr>
          <w:rFonts w:ascii="黑体" w:eastAsia="黑体" w:hAnsi="黑体" w:cs="黑体" w:hint="eastAsia"/>
          <w:bCs/>
          <w:sz w:val="32"/>
          <w:szCs w:val="32"/>
        </w:rPr>
        <w:t>九、科普作品目录</w:t>
      </w:r>
    </w:p>
    <w:tbl>
      <w:tblPr>
        <w:tblW w:w="93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5"/>
        <w:gridCol w:w="3809"/>
        <w:gridCol w:w="1386"/>
        <w:gridCol w:w="2716"/>
      </w:tblGrid>
      <w:tr w:rsidR="007D2BD6" w14:paraId="0FFC425F" w14:textId="77777777">
        <w:trPr>
          <w:trHeight w:val="480"/>
        </w:trPr>
        <w:tc>
          <w:tcPr>
            <w:tcW w:w="1465" w:type="dxa"/>
            <w:tcBorders>
              <w:top w:val="single" w:sz="8" w:space="0" w:color="auto"/>
              <w:left w:val="single" w:sz="8" w:space="0" w:color="auto"/>
              <w:bottom w:val="single" w:sz="6" w:space="0" w:color="auto"/>
              <w:right w:val="single" w:sz="6" w:space="0" w:color="auto"/>
            </w:tcBorders>
            <w:vAlign w:val="center"/>
          </w:tcPr>
          <w:p w14:paraId="54742155" w14:textId="77777777" w:rsidR="007D2BD6" w:rsidRDefault="00000000">
            <w:pPr>
              <w:jc w:val="center"/>
              <w:rPr>
                <w:rFonts w:ascii="仿宋" w:eastAsia="仿宋" w:hAnsi="仿宋" w:hint="eastAsia"/>
                <w:color w:val="000000"/>
                <w:sz w:val="28"/>
                <w:szCs w:val="28"/>
              </w:rPr>
            </w:pPr>
            <w:r>
              <w:rPr>
                <w:rFonts w:ascii="仿宋" w:eastAsia="仿宋" w:hAnsi="仿宋" w:hint="eastAsia"/>
                <w:color w:val="000000"/>
                <w:sz w:val="28"/>
                <w:szCs w:val="28"/>
              </w:rPr>
              <w:t>获奖时间</w:t>
            </w:r>
          </w:p>
        </w:tc>
        <w:tc>
          <w:tcPr>
            <w:tcW w:w="3809" w:type="dxa"/>
            <w:tcBorders>
              <w:top w:val="single" w:sz="8" w:space="0" w:color="auto"/>
              <w:left w:val="nil"/>
              <w:bottom w:val="single" w:sz="6" w:space="0" w:color="auto"/>
              <w:right w:val="single" w:sz="6" w:space="0" w:color="auto"/>
            </w:tcBorders>
            <w:vAlign w:val="center"/>
          </w:tcPr>
          <w:p w14:paraId="418D17A6" w14:textId="77777777" w:rsidR="007D2BD6" w:rsidRDefault="00000000">
            <w:pPr>
              <w:jc w:val="center"/>
              <w:rPr>
                <w:rFonts w:ascii="仿宋" w:eastAsia="仿宋" w:hAnsi="仿宋" w:hint="eastAsia"/>
                <w:color w:val="000000"/>
                <w:sz w:val="28"/>
                <w:szCs w:val="28"/>
              </w:rPr>
            </w:pPr>
            <w:r>
              <w:rPr>
                <w:rFonts w:ascii="仿宋" w:eastAsia="仿宋" w:hAnsi="仿宋" w:hint="eastAsia"/>
                <w:color w:val="000000"/>
                <w:sz w:val="28"/>
                <w:szCs w:val="28"/>
              </w:rPr>
              <w:t>奖励名称</w:t>
            </w:r>
          </w:p>
        </w:tc>
        <w:tc>
          <w:tcPr>
            <w:tcW w:w="1386" w:type="dxa"/>
            <w:tcBorders>
              <w:top w:val="single" w:sz="8" w:space="0" w:color="auto"/>
              <w:left w:val="nil"/>
              <w:bottom w:val="single" w:sz="6" w:space="0" w:color="auto"/>
              <w:right w:val="single" w:sz="6" w:space="0" w:color="auto"/>
            </w:tcBorders>
            <w:vAlign w:val="center"/>
          </w:tcPr>
          <w:p w14:paraId="001CE484" w14:textId="77777777" w:rsidR="007D2BD6" w:rsidRDefault="00000000">
            <w:pPr>
              <w:jc w:val="center"/>
              <w:rPr>
                <w:rFonts w:ascii="仿宋" w:eastAsia="仿宋" w:hAnsi="仿宋" w:hint="eastAsia"/>
                <w:color w:val="000000"/>
                <w:sz w:val="28"/>
                <w:szCs w:val="28"/>
              </w:rPr>
            </w:pPr>
            <w:r>
              <w:rPr>
                <w:rFonts w:ascii="仿宋" w:eastAsia="仿宋" w:hAnsi="仿宋" w:hint="eastAsia"/>
                <w:color w:val="000000"/>
                <w:sz w:val="28"/>
                <w:szCs w:val="28"/>
              </w:rPr>
              <w:t>奖励等级</w:t>
            </w:r>
          </w:p>
        </w:tc>
        <w:tc>
          <w:tcPr>
            <w:tcW w:w="2716" w:type="dxa"/>
            <w:tcBorders>
              <w:top w:val="single" w:sz="8" w:space="0" w:color="auto"/>
              <w:left w:val="nil"/>
              <w:bottom w:val="single" w:sz="6" w:space="0" w:color="auto"/>
              <w:right w:val="single" w:sz="8" w:space="0" w:color="auto"/>
            </w:tcBorders>
            <w:vAlign w:val="center"/>
          </w:tcPr>
          <w:p w14:paraId="040A1663" w14:textId="77777777" w:rsidR="007D2BD6" w:rsidRDefault="00000000">
            <w:pPr>
              <w:jc w:val="center"/>
              <w:rPr>
                <w:rFonts w:ascii="仿宋" w:eastAsia="仿宋" w:hAnsi="仿宋" w:hint="eastAsia"/>
                <w:color w:val="000000"/>
                <w:sz w:val="28"/>
                <w:szCs w:val="28"/>
              </w:rPr>
            </w:pPr>
            <w:r>
              <w:rPr>
                <w:rFonts w:ascii="仿宋" w:eastAsia="仿宋" w:hAnsi="仿宋" w:hint="eastAsia"/>
                <w:color w:val="000000"/>
                <w:sz w:val="28"/>
                <w:szCs w:val="28"/>
              </w:rPr>
              <w:t>授奖部门（单位）</w:t>
            </w:r>
          </w:p>
        </w:tc>
      </w:tr>
      <w:tr w:rsidR="007D2BD6" w14:paraId="4275D538" w14:textId="77777777">
        <w:trPr>
          <w:trHeight w:val="480"/>
        </w:trPr>
        <w:tc>
          <w:tcPr>
            <w:tcW w:w="1465" w:type="dxa"/>
            <w:tcBorders>
              <w:top w:val="single" w:sz="6" w:space="0" w:color="auto"/>
              <w:left w:val="single" w:sz="8" w:space="0" w:color="auto"/>
              <w:bottom w:val="single" w:sz="6" w:space="0" w:color="auto"/>
              <w:right w:val="single" w:sz="6" w:space="0" w:color="auto"/>
            </w:tcBorders>
            <w:vAlign w:val="center"/>
          </w:tcPr>
          <w:p w14:paraId="003AA39D" w14:textId="77777777" w:rsidR="007D2BD6" w:rsidRDefault="00000000">
            <w:pPr>
              <w:rPr>
                <w:rFonts w:ascii="仿宋" w:eastAsia="仿宋" w:hAnsi="仿宋" w:hint="eastAsia"/>
                <w:color w:val="000000"/>
                <w:sz w:val="28"/>
                <w:szCs w:val="28"/>
              </w:rPr>
            </w:pPr>
            <w:r>
              <w:rPr>
                <w:rFonts w:ascii="仿宋" w:eastAsia="仿宋" w:hAnsi="仿宋"/>
                <w:color w:val="000000"/>
                <w:sz w:val="28"/>
                <w:szCs w:val="28"/>
              </w:rPr>
              <w:t>2024年</w:t>
            </w:r>
          </w:p>
        </w:tc>
        <w:tc>
          <w:tcPr>
            <w:tcW w:w="3809" w:type="dxa"/>
            <w:tcBorders>
              <w:top w:val="single" w:sz="6" w:space="0" w:color="auto"/>
              <w:left w:val="nil"/>
              <w:bottom w:val="single" w:sz="6" w:space="0" w:color="auto"/>
              <w:right w:val="single" w:sz="6" w:space="0" w:color="auto"/>
            </w:tcBorders>
            <w:vAlign w:val="center"/>
          </w:tcPr>
          <w:p w14:paraId="161A87B1" w14:textId="77777777" w:rsidR="007D2BD6" w:rsidRDefault="00000000">
            <w:pPr>
              <w:rPr>
                <w:rFonts w:ascii="仿宋" w:eastAsia="仿宋" w:hAnsi="仿宋" w:hint="eastAsia"/>
                <w:color w:val="000000"/>
                <w:sz w:val="28"/>
                <w:szCs w:val="28"/>
              </w:rPr>
            </w:pPr>
            <w:r>
              <w:rPr>
                <w:rFonts w:ascii="仿宋" w:eastAsia="仿宋" w:hAnsi="仿宋"/>
                <w:color w:val="000000"/>
                <w:sz w:val="28"/>
                <w:szCs w:val="28"/>
              </w:rPr>
              <w:t>首届湖南省卫生健康行业青年创新大赛</w:t>
            </w:r>
          </w:p>
        </w:tc>
        <w:tc>
          <w:tcPr>
            <w:tcW w:w="1386" w:type="dxa"/>
            <w:tcBorders>
              <w:top w:val="single" w:sz="6" w:space="0" w:color="auto"/>
              <w:left w:val="nil"/>
              <w:bottom w:val="single" w:sz="6" w:space="0" w:color="auto"/>
              <w:right w:val="single" w:sz="6" w:space="0" w:color="auto"/>
            </w:tcBorders>
            <w:vAlign w:val="center"/>
          </w:tcPr>
          <w:p w14:paraId="34C36D68" w14:textId="77777777" w:rsidR="007D2BD6" w:rsidRDefault="00000000">
            <w:pPr>
              <w:rPr>
                <w:rFonts w:ascii="仿宋" w:eastAsia="仿宋" w:hAnsi="仿宋" w:hint="eastAsia"/>
                <w:color w:val="000000"/>
                <w:sz w:val="28"/>
                <w:szCs w:val="28"/>
              </w:rPr>
            </w:pPr>
            <w:r>
              <w:rPr>
                <w:rFonts w:ascii="仿宋" w:eastAsia="仿宋" w:hAnsi="仿宋" w:hint="eastAsia"/>
                <w:color w:val="000000"/>
                <w:sz w:val="28"/>
                <w:szCs w:val="28"/>
              </w:rPr>
              <w:t>铜奖</w:t>
            </w:r>
          </w:p>
        </w:tc>
        <w:tc>
          <w:tcPr>
            <w:tcW w:w="2716" w:type="dxa"/>
            <w:tcBorders>
              <w:top w:val="single" w:sz="6" w:space="0" w:color="auto"/>
              <w:left w:val="nil"/>
              <w:bottom w:val="single" w:sz="6" w:space="0" w:color="auto"/>
              <w:right w:val="single" w:sz="8" w:space="0" w:color="auto"/>
            </w:tcBorders>
            <w:vAlign w:val="center"/>
          </w:tcPr>
          <w:p w14:paraId="6E0D95BF" w14:textId="77777777" w:rsidR="007D2BD6" w:rsidRDefault="00000000">
            <w:pPr>
              <w:rPr>
                <w:rFonts w:ascii="仿宋" w:eastAsia="仿宋" w:hAnsi="仿宋" w:hint="eastAsia"/>
                <w:color w:val="000000"/>
                <w:sz w:val="28"/>
                <w:szCs w:val="28"/>
              </w:rPr>
            </w:pPr>
            <w:r>
              <w:rPr>
                <w:rFonts w:ascii="仿宋" w:eastAsia="仿宋" w:hAnsi="仿宋"/>
                <w:color w:val="000000"/>
                <w:sz w:val="28"/>
                <w:szCs w:val="28"/>
              </w:rPr>
              <w:t>湖南省卫生健康委</w:t>
            </w:r>
          </w:p>
        </w:tc>
      </w:tr>
      <w:tr w:rsidR="007D2BD6" w14:paraId="49AC97AF" w14:textId="77777777">
        <w:trPr>
          <w:trHeight w:val="480"/>
        </w:trPr>
        <w:tc>
          <w:tcPr>
            <w:tcW w:w="1465" w:type="dxa"/>
            <w:tcBorders>
              <w:top w:val="single" w:sz="6" w:space="0" w:color="auto"/>
              <w:left w:val="single" w:sz="8" w:space="0" w:color="auto"/>
              <w:bottom w:val="single" w:sz="6" w:space="0" w:color="auto"/>
              <w:right w:val="single" w:sz="6" w:space="0" w:color="auto"/>
            </w:tcBorders>
            <w:vAlign w:val="center"/>
          </w:tcPr>
          <w:p w14:paraId="610FA742" w14:textId="77777777" w:rsidR="007D2BD6" w:rsidRDefault="00000000">
            <w:pPr>
              <w:rPr>
                <w:rFonts w:ascii="仿宋" w:eastAsia="仿宋" w:hAnsi="仿宋" w:hint="eastAsia"/>
                <w:color w:val="000000"/>
                <w:sz w:val="28"/>
                <w:szCs w:val="28"/>
              </w:rPr>
            </w:pPr>
            <w:r>
              <w:rPr>
                <w:rFonts w:ascii="仿宋" w:eastAsia="仿宋" w:hAnsi="仿宋" w:hint="eastAsia"/>
                <w:color w:val="000000"/>
                <w:sz w:val="28"/>
                <w:szCs w:val="28"/>
              </w:rPr>
              <w:t>2024年</w:t>
            </w:r>
          </w:p>
        </w:tc>
        <w:tc>
          <w:tcPr>
            <w:tcW w:w="3809" w:type="dxa"/>
            <w:tcBorders>
              <w:top w:val="single" w:sz="6" w:space="0" w:color="auto"/>
              <w:left w:val="nil"/>
              <w:bottom w:val="single" w:sz="6" w:space="0" w:color="auto"/>
              <w:right w:val="single" w:sz="6" w:space="0" w:color="auto"/>
            </w:tcBorders>
            <w:vAlign w:val="center"/>
          </w:tcPr>
          <w:p w14:paraId="1189A0D6" w14:textId="77777777" w:rsidR="007D2BD6" w:rsidRDefault="00000000">
            <w:pPr>
              <w:rPr>
                <w:rFonts w:ascii="仿宋" w:eastAsia="仿宋" w:hAnsi="仿宋" w:hint="eastAsia"/>
                <w:color w:val="000000"/>
                <w:sz w:val="28"/>
                <w:szCs w:val="28"/>
              </w:rPr>
            </w:pPr>
            <w:r>
              <w:rPr>
                <w:rFonts w:ascii="仿宋" w:eastAsia="仿宋" w:hAnsi="仿宋"/>
                <w:color w:val="000000"/>
                <w:sz w:val="28"/>
                <w:szCs w:val="28"/>
              </w:rPr>
              <w:t>“创青春”第二届全国卫生健康行业青年创新大赛</w:t>
            </w:r>
          </w:p>
        </w:tc>
        <w:tc>
          <w:tcPr>
            <w:tcW w:w="1386" w:type="dxa"/>
            <w:tcBorders>
              <w:top w:val="single" w:sz="6" w:space="0" w:color="auto"/>
              <w:left w:val="nil"/>
              <w:bottom w:val="single" w:sz="6" w:space="0" w:color="auto"/>
              <w:right w:val="single" w:sz="6" w:space="0" w:color="auto"/>
            </w:tcBorders>
            <w:vAlign w:val="center"/>
          </w:tcPr>
          <w:p w14:paraId="1CE18367" w14:textId="77777777" w:rsidR="007D2BD6" w:rsidRDefault="00000000">
            <w:pPr>
              <w:rPr>
                <w:rFonts w:ascii="仿宋" w:eastAsia="仿宋" w:hAnsi="仿宋" w:hint="eastAsia"/>
                <w:color w:val="000000"/>
                <w:sz w:val="28"/>
                <w:szCs w:val="28"/>
              </w:rPr>
            </w:pPr>
            <w:r>
              <w:rPr>
                <w:rFonts w:ascii="仿宋" w:eastAsia="仿宋" w:hAnsi="仿宋" w:hint="eastAsia"/>
                <w:color w:val="000000"/>
                <w:sz w:val="28"/>
                <w:szCs w:val="28"/>
              </w:rPr>
              <w:t>优秀奖</w:t>
            </w:r>
          </w:p>
        </w:tc>
        <w:tc>
          <w:tcPr>
            <w:tcW w:w="2716" w:type="dxa"/>
            <w:tcBorders>
              <w:top w:val="single" w:sz="6" w:space="0" w:color="auto"/>
              <w:left w:val="nil"/>
              <w:bottom w:val="single" w:sz="6" w:space="0" w:color="auto"/>
              <w:right w:val="single" w:sz="8" w:space="0" w:color="auto"/>
            </w:tcBorders>
            <w:vAlign w:val="center"/>
          </w:tcPr>
          <w:p w14:paraId="15F11764" w14:textId="77777777" w:rsidR="007D2BD6" w:rsidRDefault="00000000">
            <w:pPr>
              <w:rPr>
                <w:rFonts w:ascii="仿宋" w:eastAsia="仿宋" w:hAnsi="仿宋" w:hint="eastAsia"/>
                <w:color w:val="000000"/>
                <w:sz w:val="28"/>
                <w:szCs w:val="28"/>
              </w:rPr>
            </w:pPr>
            <w:r>
              <w:rPr>
                <w:rFonts w:ascii="仿宋" w:eastAsia="仿宋" w:hAnsi="仿宋"/>
                <w:color w:val="000000"/>
                <w:sz w:val="28"/>
                <w:szCs w:val="28"/>
              </w:rPr>
              <w:t>国家卫生健康委</w:t>
            </w:r>
          </w:p>
        </w:tc>
      </w:tr>
      <w:tr w:rsidR="007D2BD6" w14:paraId="04DBBEC9" w14:textId="77777777">
        <w:trPr>
          <w:trHeight w:val="480"/>
        </w:trPr>
        <w:tc>
          <w:tcPr>
            <w:tcW w:w="1465" w:type="dxa"/>
            <w:tcBorders>
              <w:top w:val="single" w:sz="6" w:space="0" w:color="auto"/>
              <w:left w:val="single" w:sz="8" w:space="0" w:color="auto"/>
              <w:bottom w:val="single" w:sz="6" w:space="0" w:color="auto"/>
              <w:right w:val="single" w:sz="6" w:space="0" w:color="auto"/>
            </w:tcBorders>
            <w:vAlign w:val="center"/>
          </w:tcPr>
          <w:p w14:paraId="0FC28700" w14:textId="77777777" w:rsidR="007D2BD6" w:rsidRDefault="00000000">
            <w:pPr>
              <w:rPr>
                <w:rFonts w:ascii="仿宋" w:eastAsia="仿宋" w:hAnsi="仿宋" w:hint="eastAsia"/>
                <w:color w:val="000000"/>
                <w:sz w:val="28"/>
                <w:szCs w:val="28"/>
              </w:rPr>
            </w:pPr>
            <w:r>
              <w:rPr>
                <w:rFonts w:ascii="仿宋" w:eastAsia="仿宋" w:hAnsi="仿宋"/>
                <w:color w:val="000000"/>
                <w:sz w:val="28"/>
                <w:szCs w:val="28"/>
              </w:rPr>
              <w:t>2024年</w:t>
            </w:r>
          </w:p>
        </w:tc>
        <w:tc>
          <w:tcPr>
            <w:tcW w:w="3809" w:type="dxa"/>
            <w:tcBorders>
              <w:top w:val="single" w:sz="6" w:space="0" w:color="auto"/>
              <w:left w:val="nil"/>
              <w:bottom w:val="single" w:sz="6" w:space="0" w:color="auto"/>
              <w:right w:val="single" w:sz="6" w:space="0" w:color="auto"/>
            </w:tcBorders>
            <w:vAlign w:val="center"/>
          </w:tcPr>
          <w:p w14:paraId="6CC025E7" w14:textId="77777777" w:rsidR="007D2BD6" w:rsidRDefault="00000000">
            <w:pPr>
              <w:rPr>
                <w:rFonts w:ascii="仿宋" w:eastAsia="仿宋" w:hAnsi="仿宋" w:hint="eastAsia"/>
                <w:color w:val="000000"/>
                <w:sz w:val="28"/>
                <w:szCs w:val="28"/>
              </w:rPr>
            </w:pPr>
            <w:r>
              <w:rPr>
                <w:rFonts w:ascii="仿宋" w:eastAsia="仿宋" w:hAnsi="仿宋"/>
                <w:color w:val="000000"/>
                <w:sz w:val="28"/>
                <w:szCs w:val="28"/>
              </w:rPr>
              <w:t>新时代健康科普作品征集大赛（湖南赛区）</w:t>
            </w:r>
          </w:p>
        </w:tc>
        <w:tc>
          <w:tcPr>
            <w:tcW w:w="1386" w:type="dxa"/>
            <w:tcBorders>
              <w:top w:val="single" w:sz="6" w:space="0" w:color="auto"/>
              <w:left w:val="nil"/>
              <w:bottom w:val="single" w:sz="6" w:space="0" w:color="auto"/>
              <w:right w:val="single" w:sz="6" w:space="0" w:color="auto"/>
            </w:tcBorders>
            <w:vAlign w:val="center"/>
          </w:tcPr>
          <w:p w14:paraId="33EC19AF" w14:textId="77777777" w:rsidR="007D2BD6" w:rsidRDefault="00000000">
            <w:pPr>
              <w:rPr>
                <w:rFonts w:ascii="仿宋" w:eastAsia="仿宋" w:hAnsi="仿宋" w:hint="eastAsia"/>
                <w:color w:val="000000"/>
                <w:sz w:val="28"/>
                <w:szCs w:val="28"/>
              </w:rPr>
            </w:pPr>
            <w:r>
              <w:rPr>
                <w:rFonts w:ascii="仿宋" w:eastAsia="仿宋" w:hAnsi="仿宋" w:hint="eastAsia"/>
                <w:color w:val="000000"/>
                <w:sz w:val="28"/>
                <w:szCs w:val="28"/>
              </w:rPr>
              <w:t>优秀及入围作品</w:t>
            </w:r>
          </w:p>
        </w:tc>
        <w:tc>
          <w:tcPr>
            <w:tcW w:w="2716" w:type="dxa"/>
            <w:tcBorders>
              <w:top w:val="single" w:sz="6" w:space="0" w:color="auto"/>
              <w:left w:val="nil"/>
              <w:bottom w:val="single" w:sz="6" w:space="0" w:color="auto"/>
              <w:right w:val="single" w:sz="8" w:space="0" w:color="auto"/>
            </w:tcBorders>
            <w:vAlign w:val="center"/>
          </w:tcPr>
          <w:p w14:paraId="3A25A84B" w14:textId="77777777" w:rsidR="007D2BD6" w:rsidRDefault="00000000">
            <w:pPr>
              <w:rPr>
                <w:rFonts w:ascii="仿宋" w:eastAsia="仿宋" w:hAnsi="仿宋" w:hint="eastAsia"/>
                <w:color w:val="000000"/>
                <w:sz w:val="28"/>
                <w:szCs w:val="28"/>
              </w:rPr>
            </w:pPr>
            <w:r>
              <w:rPr>
                <w:rFonts w:ascii="仿宋" w:eastAsia="仿宋" w:hAnsi="仿宋"/>
                <w:color w:val="000000"/>
                <w:sz w:val="28"/>
                <w:szCs w:val="28"/>
              </w:rPr>
              <w:t>湖南省卫生健康委</w:t>
            </w:r>
          </w:p>
        </w:tc>
      </w:tr>
    </w:tbl>
    <w:p w14:paraId="3B1E6913" w14:textId="77777777" w:rsidR="007D2BD6" w:rsidRDefault="007D2BD6">
      <w:pPr>
        <w:spacing w:line="360" w:lineRule="auto"/>
        <w:ind w:firstLineChars="100" w:firstLine="320"/>
        <w:rPr>
          <w:rFonts w:ascii="黑体" w:eastAsia="黑体" w:hAnsi="黑体" w:cs="黑体" w:hint="eastAsia"/>
          <w:bCs/>
          <w:sz w:val="32"/>
          <w:szCs w:val="32"/>
        </w:rPr>
      </w:pPr>
    </w:p>
    <w:p w14:paraId="633E0D7C" w14:textId="77777777" w:rsidR="007D2BD6" w:rsidRDefault="00000000">
      <w:pPr>
        <w:spacing w:line="360" w:lineRule="auto"/>
        <w:ind w:firstLineChars="200" w:firstLine="640"/>
        <w:jc w:val="left"/>
        <w:rPr>
          <w:rFonts w:ascii="黑体" w:eastAsia="黑体" w:hAnsi="黑体" w:cs="黑体" w:hint="eastAsia"/>
          <w:bCs/>
          <w:sz w:val="32"/>
          <w:szCs w:val="32"/>
        </w:rPr>
      </w:pPr>
      <w:r>
        <w:rPr>
          <w:rFonts w:ascii="黑体" w:eastAsia="黑体" w:hAnsi="黑体" w:cs="黑体" w:hint="eastAsia"/>
          <w:bCs/>
          <w:sz w:val="32"/>
          <w:szCs w:val="32"/>
        </w:rPr>
        <w:t>十、主要完成人情况</w:t>
      </w:r>
    </w:p>
    <w:tbl>
      <w:tblPr>
        <w:tblStyle w:val="TableNormal"/>
        <w:tblpPr w:leftFromText="180" w:rightFromText="180" w:vertAnchor="text" w:horzAnchor="page" w:tblpXSpec="center" w:tblpY="106"/>
        <w:tblOverlap w:val="never"/>
        <w:tblW w:w="1012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21"/>
        <w:gridCol w:w="3037"/>
        <w:gridCol w:w="1000"/>
        <w:gridCol w:w="1923"/>
        <w:gridCol w:w="911"/>
        <w:gridCol w:w="2031"/>
      </w:tblGrid>
      <w:tr w:rsidR="007D2BD6" w14:paraId="70EB865F" w14:textId="77777777">
        <w:trPr>
          <w:trHeight w:val="363"/>
          <w:jc w:val="center"/>
        </w:trPr>
        <w:tc>
          <w:tcPr>
            <w:tcW w:w="1221" w:type="dxa"/>
          </w:tcPr>
          <w:p w14:paraId="4F660AB1" w14:textId="77777777" w:rsidR="007D2BD6" w:rsidRDefault="00000000">
            <w:pPr>
              <w:widowControl/>
              <w:kinsoku w:val="0"/>
              <w:autoSpaceDE w:val="0"/>
              <w:autoSpaceDN w:val="0"/>
              <w:adjustRightInd w:val="0"/>
              <w:snapToGrid w:val="0"/>
              <w:spacing w:before="81"/>
              <w:ind w:left="403"/>
              <w:jc w:val="left"/>
              <w:textAlignment w:val="baseline"/>
              <w:rPr>
                <w:rFonts w:ascii="宋体" w:hAnsi="宋体" w:cs="宋体" w:hint="eastAsia"/>
                <w:snapToGrid w:val="0"/>
                <w:color w:val="000000"/>
                <w:kern w:val="0"/>
                <w:sz w:val="20"/>
                <w:szCs w:val="20"/>
                <w:lang w:eastAsia="en-US"/>
              </w:rPr>
            </w:pPr>
            <w:r>
              <w:rPr>
                <w:rFonts w:ascii="宋体" w:hAnsi="宋体" w:cs="宋体"/>
                <w:snapToGrid w:val="0"/>
                <w:color w:val="000000"/>
                <w:spacing w:val="-1"/>
                <w:kern w:val="0"/>
                <w:sz w:val="20"/>
                <w:szCs w:val="20"/>
                <w:lang w:eastAsia="en-US"/>
              </w:rPr>
              <w:t>姓名</w:t>
            </w:r>
          </w:p>
        </w:tc>
        <w:tc>
          <w:tcPr>
            <w:tcW w:w="3037" w:type="dxa"/>
          </w:tcPr>
          <w:p w14:paraId="040FFE44" w14:textId="77777777" w:rsidR="007D2BD6" w:rsidRDefault="00000000">
            <w:pPr>
              <w:widowControl/>
              <w:kinsoku w:val="0"/>
              <w:autoSpaceDE w:val="0"/>
              <w:autoSpaceDN w:val="0"/>
              <w:adjustRightInd w:val="0"/>
              <w:snapToGrid w:val="0"/>
              <w:spacing w:before="81"/>
              <w:ind w:left="7"/>
              <w:jc w:val="left"/>
              <w:textAlignment w:val="baseline"/>
              <w:rPr>
                <w:rFonts w:ascii="宋体" w:hAnsi="宋体" w:cs="宋体" w:hint="eastAsia"/>
                <w:snapToGrid w:val="0"/>
                <w:color w:val="000000"/>
                <w:kern w:val="0"/>
                <w:sz w:val="20"/>
                <w:szCs w:val="20"/>
              </w:rPr>
            </w:pPr>
            <w:r>
              <w:rPr>
                <w:rFonts w:ascii="仿宋" w:eastAsia="仿宋" w:hAnsi="仿宋"/>
                <w:color w:val="000000"/>
                <w:sz w:val="24"/>
              </w:rPr>
              <w:t>席惠</w:t>
            </w:r>
          </w:p>
        </w:tc>
        <w:tc>
          <w:tcPr>
            <w:tcW w:w="1000" w:type="dxa"/>
          </w:tcPr>
          <w:p w14:paraId="5A1ED0B8" w14:textId="77777777" w:rsidR="007D2BD6" w:rsidRDefault="00000000">
            <w:pPr>
              <w:widowControl/>
              <w:kinsoku w:val="0"/>
              <w:autoSpaceDE w:val="0"/>
              <w:autoSpaceDN w:val="0"/>
              <w:adjustRightInd w:val="0"/>
              <w:snapToGrid w:val="0"/>
              <w:spacing w:before="82"/>
              <w:ind w:left="299"/>
              <w:jc w:val="left"/>
              <w:textAlignment w:val="baseline"/>
              <w:rPr>
                <w:rFonts w:ascii="宋体" w:hAnsi="宋体" w:cs="宋体" w:hint="eastAsia"/>
                <w:snapToGrid w:val="0"/>
                <w:color w:val="000000"/>
                <w:kern w:val="0"/>
                <w:sz w:val="20"/>
                <w:szCs w:val="20"/>
                <w:lang w:eastAsia="en-US"/>
              </w:rPr>
            </w:pPr>
            <w:r>
              <w:rPr>
                <w:rFonts w:ascii="宋体" w:hAnsi="宋体" w:cs="宋体"/>
                <w:snapToGrid w:val="0"/>
                <w:color w:val="000000"/>
                <w:spacing w:val="-2"/>
                <w:kern w:val="0"/>
                <w:sz w:val="20"/>
                <w:szCs w:val="20"/>
                <w:lang w:eastAsia="en-US"/>
              </w:rPr>
              <w:t>性别</w:t>
            </w:r>
          </w:p>
        </w:tc>
        <w:tc>
          <w:tcPr>
            <w:tcW w:w="1923" w:type="dxa"/>
          </w:tcPr>
          <w:p w14:paraId="3D0E8837" w14:textId="77777777" w:rsidR="007D2BD6" w:rsidRDefault="00000000">
            <w:pPr>
              <w:widowControl/>
              <w:kinsoku w:val="0"/>
              <w:autoSpaceDE w:val="0"/>
              <w:autoSpaceDN w:val="0"/>
              <w:adjustRightInd w:val="0"/>
              <w:snapToGrid w:val="0"/>
              <w:spacing w:before="82"/>
              <w:ind w:left="17"/>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女</w:t>
            </w:r>
          </w:p>
        </w:tc>
        <w:tc>
          <w:tcPr>
            <w:tcW w:w="911" w:type="dxa"/>
          </w:tcPr>
          <w:p w14:paraId="0FAE44AE" w14:textId="77777777" w:rsidR="007D2BD6" w:rsidRDefault="00000000">
            <w:pPr>
              <w:widowControl/>
              <w:kinsoku w:val="0"/>
              <w:autoSpaceDE w:val="0"/>
              <w:autoSpaceDN w:val="0"/>
              <w:adjustRightInd w:val="0"/>
              <w:snapToGrid w:val="0"/>
              <w:spacing w:before="81"/>
              <w:ind w:left="264"/>
              <w:jc w:val="left"/>
              <w:textAlignment w:val="baseline"/>
              <w:rPr>
                <w:rFonts w:ascii="宋体" w:hAnsi="宋体" w:cs="宋体" w:hint="eastAsia"/>
                <w:snapToGrid w:val="0"/>
                <w:color w:val="000000"/>
                <w:kern w:val="0"/>
                <w:sz w:val="20"/>
                <w:szCs w:val="20"/>
                <w:lang w:eastAsia="en-US"/>
              </w:rPr>
            </w:pPr>
            <w:r>
              <w:rPr>
                <w:rFonts w:ascii="宋体" w:hAnsi="宋体" w:cs="宋体"/>
                <w:snapToGrid w:val="0"/>
                <w:color w:val="000000"/>
                <w:spacing w:val="-1"/>
                <w:kern w:val="0"/>
                <w:sz w:val="20"/>
                <w:szCs w:val="20"/>
                <w:lang w:eastAsia="en-US"/>
              </w:rPr>
              <w:t>排名</w:t>
            </w:r>
          </w:p>
        </w:tc>
        <w:tc>
          <w:tcPr>
            <w:tcW w:w="2031" w:type="dxa"/>
          </w:tcPr>
          <w:p w14:paraId="39487800" w14:textId="77777777" w:rsidR="007D2BD6" w:rsidRDefault="00000000">
            <w:pPr>
              <w:widowControl/>
              <w:kinsoku w:val="0"/>
              <w:autoSpaceDE w:val="0"/>
              <w:autoSpaceDN w:val="0"/>
              <w:adjustRightInd w:val="0"/>
              <w:snapToGrid w:val="0"/>
              <w:spacing w:before="113"/>
              <w:ind w:left="27"/>
              <w:jc w:val="left"/>
              <w:textAlignment w:val="baseline"/>
              <w:rPr>
                <w:rFonts w:ascii="宋体" w:hAnsi="宋体" w:cs="宋体" w:hint="eastAsia"/>
                <w:snapToGrid w:val="0"/>
                <w:color w:val="000000"/>
                <w:kern w:val="0"/>
                <w:sz w:val="20"/>
                <w:szCs w:val="20"/>
                <w:lang w:eastAsia="en-US"/>
              </w:rPr>
            </w:pPr>
            <w:r>
              <w:rPr>
                <w:rFonts w:ascii="宋体" w:hAnsi="宋体" w:cs="宋体"/>
                <w:snapToGrid w:val="0"/>
                <w:color w:val="000000"/>
                <w:kern w:val="0"/>
                <w:sz w:val="20"/>
                <w:szCs w:val="20"/>
                <w:lang w:eastAsia="en-US"/>
              </w:rPr>
              <w:t>1</w:t>
            </w:r>
          </w:p>
        </w:tc>
      </w:tr>
      <w:tr w:rsidR="007D2BD6" w14:paraId="65CDC8B7" w14:textId="77777777">
        <w:trPr>
          <w:trHeight w:val="357"/>
          <w:jc w:val="center"/>
        </w:trPr>
        <w:tc>
          <w:tcPr>
            <w:tcW w:w="1221" w:type="dxa"/>
          </w:tcPr>
          <w:p w14:paraId="252DDA12" w14:textId="77777777" w:rsidR="007D2BD6" w:rsidRDefault="00000000">
            <w:pPr>
              <w:widowControl/>
              <w:kinsoku w:val="0"/>
              <w:autoSpaceDE w:val="0"/>
              <w:autoSpaceDN w:val="0"/>
              <w:adjustRightInd w:val="0"/>
              <w:snapToGrid w:val="0"/>
              <w:spacing w:before="77"/>
              <w:ind w:left="201"/>
              <w:jc w:val="left"/>
              <w:textAlignment w:val="baseline"/>
              <w:rPr>
                <w:rFonts w:ascii="宋体" w:hAnsi="宋体" w:cs="宋体" w:hint="eastAsia"/>
                <w:snapToGrid w:val="0"/>
                <w:color w:val="000000"/>
                <w:kern w:val="0"/>
                <w:sz w:val="20"/>
                <w:szCs w:val="20"/>
                <w:lang w:eastAsia="en-US"/>
              </w:rPr>
            </w:pPr>
            <w:r>
              <w:rPr>
                <w:rFonts w:ascii="宋体" w:hAnsi="宋体" w:cs="宋体"/>
                <w:snapToGrid w:val="0"/>
                <w:color w:val="000000"/>
                <w:kern w:val="0"/>
                <w:sz w:val="20"/>
                <w:szCs w:val="20"/>
                <w:lang w:eastAsia="en-US"/>
              </w:rPr>
              <w:t>技术职称</w:t>
            </w:r>
          </w:p>
        </w:tc>
        <w:tc>
          <w:tcPr>
            <w:tcW w:w="3037" w:type="dxa"/>
          </w:tcPr>
          <w:p w14:paraId="62FFB902" w14:textId="77777777" w:rsidR="007D2BD6" w:rsidRDefault="00000000">
            <w:pPr>
              <w:widowControl/>
              <w:kinsoku w:val="0"/>
              <w:autoSpaceDE w:val="0"/>
              <w:autoSpaceDN w:val="0"/>
              <w:adjustRightInd w:val="0"/>
              <w:snapToGrid w:val="0"/>
              <w:spacing w:before="77"/>
              <w:ind w:left="9"/>
              <w:jc w:val="left"/>
              <w:textAlignment w:val="baseline"/>
              <w:rPr>
                <w:rFonts w:ascii="宋体" w:hAnsi="宋体" w:cs="宋体" w:hint="eastAsia"/>
                <w:snapToGrid w:val="0"/>
                <w:color w:val="000000"/>
                <w:kern w:val="0"/>
                <w:sz w:val="20"/>
                <w:szCs w:val="20"/>
                <w:lang w:eastAsia="en-US"/>
              </w:rPr>
            </w:pPr>
            <w:r>
              <w:rPr>
                <w:rFonts w:ascii="宋体" w:hAnsi="宋体" w:cs="宋体"/>
                <w:snapToGrid w:val="0"/>
                <w:color w:val="000000"/>
                <w:kern w:val="0"/>
                <w:sz w:val="20"/>
                <w:szCs w:val="20"/>
                <w:lang w:eastAsia="en-US"/>
              </w:rPr>
              <w:t>主任医师</w:t>
            </w:r>
          </w:p>
        </w:tc>
        <w:tc>
          <w:tcPr>
            <w:tcW w:w="1000" w:type="dxa"/>
          </w:tcPr>
          <w:p w14:paraId="094C64BF" w14:textId="77777777" w:rsidR="007D2BD6" w:rsidRDefault="00000000">
            <w:pPr>
              <w:widowControl/>
              <w:kinsoku w:val="0"/>
              <w:autoSpaceDE w:val="0"/>
              <w:autoSpaceDN w:val="0"/>
              <w:adjustRightInd w:val="0"/>
              <w:snapToGrid w:val="0"/>
              <w:spacing w:before="77"/>
              <w:ind w:left="100"/>
              <w:jc w:val="left"/>
              <w:textAlignment w:val="baseline"/>
              <w:rPr>
                <w:rFonts w:ascii="宋体" w:hAnsi="宋体" w:cs="宋体" w:hint="eastAsia"/>
                <w:snapToGrid w:val="0"/>
                <w:color w:val="000000"/>
                <w:kern w:val="0"/>
                <w:sz w:val="20"/>
                <w:szCs w:val="20"/>
                <w:lang w:eastAsia="en-US"/>
              </w:rPr>
            </w:pPr>
            <w:r>
              <w:rPr>
                <w:rFonts w:ascii="宋体" w:hAnsi="宋体" w:cs="宋体"/>
                <w:snapToGrid w:val="0"/>
                <w:color w:val="000000"/>
                <w:spacing w:val="-1"/>
                <w:kern w:val="0"/>
                <w:sz w:val="20"/>
                <w:szCs w:val="20"/>
                <w:lang w:eastAsia="en-US"/>
              </w:rPr>
              <w:t>行政职务</w:t>
            </w:r>
          </w:p>
        </w:tc>
        <w:tc>
          <w:tcPr>
            <w:tcW w:w="1923" w:type="dxa"/>
          </w:tcPr>
          <w:p w14:paraId="5FDA8D45" w14:textId="77777777" w:rsidR="007D2BD6" w:rsidRDefault="00000000">
            <w:pPr>
              <w:widowControl/>
              <w:kinsoku w:val="0"/>
              <w:autoSpaceDE w:val="0"/>
              <w:autoSpaceDN w:val="0"/>
              <w:adjustRightInd w:val="0"/>
              <w:snapToGrid w:val="0"/>
              <w:spacing w:before="77"/>
              <w:ind w:left="9"/>
              <w:jc w:val="left"/>
              <w:textAlignment w:val="baseline"/>
              <w:rPr>
                <w:rFonts w:ascii="宋体" w:hAnsi="宋体" w:cs="宋体" w:hint="eastAsia"/>
                <w:snapToGrid w:val="0"/>
                <w:color w:val="000000"/>
                <w:kern w:val="0"/>
                <w:sz w:val="20"/>
                <w:szCs w:val="20"/>
                <w:lang w:eastAsia="en-US"/>
              </w:rPr>
            </w:pPr>
            <w:r>
              <w:rPr>
                <w:rFonts w:ascii="仿宋" w:eastAsia="仿宋" w:hAnsi="仿宋"/>
                <w:color w:val="000000"/>
                <w:sz w:val="24"/>
              </w:rPr>
              <w:t>胎儿遗传专科主任</w:t>
            </w:r>
          </w:p>
        </w:tc>
        <w:tc>
          <w:tcPr>
            <w:tcW w:w="911" w:type="dxa"/>
          </w:tcPr>
          <w:p w14:paraId="7930AA00" w14:textId="77777777" w:rsidR="007D2BD6" w:rsidRDefault="00000000">
            <w:pPr>
              <w:widowControl/>
              <w:kinsoku w:val="0"/>
              <w:autoSpaceDE w:val="0"/>
              <w:autoSpaceDN w:val="0"/>
              <w:adjustRightInd w:val="0"/>
              <w:snapToGrid w:val="0"/>
              <w:spacing w:before="77"/>
              <w:ind w:left="85"/>
              <w:jc w:val="left"/>
              <w:textAlignment w:val="baseline"/>
              <w:rPr>
                <w:rFonts w:ascii="宋体" w:hAnsi="宋体" w:cs="宋体" w:hint="eastAsia"/>
                <w:snapToGrid w:val="0"/>
                <w:color w:val="000000"/>
                <w:kern w:val="0"/>
                <w:sz w:val="20"/>
                <w:szCs w:val="20"/>
                <w:lang w:eastAsia="en-US"/>
              </w:rPr>
            </w:pPr>
            <w:r>
              <w:rPr>
                <w:rFonts w:ascii="宋体" w:hAnsi="宋体" w:cs="宋体"/>
                <w:snapToGrid w:val="0"/>
                <w:color w:val="000000"/>
                <w:kern w:val="0"/>
                <w:sz w:val="20"/>
                <w:szCs w:val="20"/>
                <w:lang w:eastAsia="en-US"/>
              </w:rPr>
              <w:t>工作单位</w:t>
            </w:r>
          </w:p>
        </w:tc>
        <w:tc>
          <w:tcPr>
            <w:tcW w:w="2031" w:type="dxa"/>
          </w:tcPr>
          <w:p w14:paraId="72AA6D2A" w14:textId="77777777" w:rsidR="007D2BD6" w:rsidRDefault="00000000">
            <w:pPr>
              <w:widowControl/>
              <w:kinsoku w:val="0"/>
              <w:autoSpaceDE w:val="0"/>
              <w:autoSpaceDN w:val="0"/>
              <w:adjustRightInd w:val="0"/>
              <w:snapToGrid w:val="0"/>
              <w:spacing w:before="77"/>
              <w:ind w:left="24"/>
              <w:jc w:val="left"/>
              <w:textAlignment w:val="baseline"/>
              <w:rPr>
                <w:rFonts w:ascii="宋体" w:hAnsi="宋体" w:cs="宋体" w:hint="eastAsia"/>
                <w:snapToGrid w:val="0"/>
                <w:color w:val="000000"/>
                <w:kern w:val="0"/>
                <w:sz w:val="20"/>
                <w:szCs w:val="20"/>
                <w:lang w:eastAsia="en-US"/>
              </w:rPr>
            </w:pPr>
            <w:r>
              <w:rPr>
                <w:rFonts w:ascii="宋体" w:hAnsi="宋体" w:cs="宋体"/>
                <w:snapToGrid w:val="0"/>
                <w:color w:val="000000"/>
                <w:spacing w:val="1"/>
                <w:kern w:val="0"/>
                <w:sz w:val="20"/>
                <w:szCs w:val="20"/>
                <w:lang w:eastAsia="en-US"/>
              </w:rPr>
              <w:t>湖南省妇幼保健院</w:t>
            </w:r>
          </w:p>
        </w:tc>
      </w:tr>
      <w:tr w:rsidR="007D2BD6" w14:paraId="7B2EAAF3" w14:textId="77777777">
        <w:trPr>
          <w:trHeight w:val="357"/>
          <w:jc w:val="center"/>
        </w:trPr>
        <w:tc>
          <w:tcPr>
            <w:tcW w:w="10123" w:type="dxa"/>
            <w:gridSpan w:val="6"/>
          </w:tcPr>
          <w:p w14:paraId="69612ED7" w14:textId="77777777" w:rsidR="007D2BD6" w:rsidRDefault="00000000">
            <w:pPr>
              <w:widowControl/>
              <w:kinsoku w:val="0"/>
              <w:autoSpaceDE w:val="0"/>
              <w:autoSpaceDN w:val="0"/>
              <w:adjustRightInd w:val="0"/>
              <w:snapToGrid w:val="0"/>
              <w:spacing w:before="53"/>
              <w:ind w:left="9"/>
              <w:jc w:val="left"/>
              <w:textAlignment w:val="baseline"/>
              <w:rPr>
                <w:rFonts w:ascii="宋体" w:hAnsi="宋体" w:cs="宋体" w:hint="eastAsia"/>
                <w:snapToGrid w:val="0"/>
                <w:color w:val="000000"/>
                <w:spacing w:val="1"/>
                <w:kern w:val="0"/>
                <w:sz w:val="20"/>
                <w:szCs w:val="20"/>
              </w:rPr>
            </w:pPr>
            <w:r>
              <w:rPr>
                <w:rFonts w:ascii="宋体" w:hAnsi="宋体" w:cs="宋体"/>
                <w:snapToGrid w:val="0"/>
                <w:color w:val="000000"/>
                <w:spacing w:val="1"/>
                <w:kern w:val="0"/>
                <w:sz w:val="20"/>
                <w:szCs w:val="20"/>
              </w:rPr>
              <w:t>对本项目主要贡献：</w:t>
            </w:r>
          </w:p>
          <w:p w14:paraId="309D43B5" w14:textId="73EEFECE" w:rsidR="007D2BD6" w:rsidRDefault="00000000">
            <w:pPr>
              <w:widowControl/>
              <w:kinsoku w:val="0"/>
              <w:autoSpaceDE w:val="0"/>
              <w:autoSpaceDN w:val="0"/>
              <w:adjustRightInd w:val="0"/>
              <w:snapToGrid w:val="0"/>
              <w:spacing w:before="53"/>
              <w:ind w:left="9" w:firstLineChars="200" w:firstLine="480"/>
              <w:jc w:val="left"/>
              <w:textAlignment w:val="baseline"/>
              <w:rPr>
                <w:rFonts w:ascii="宋体" w:hAnsi="宋体" w:cs="宋体" w:hint="eastAsia"/>
                <w:snapToGrid w:val="0"/>
                <w:color w:val="000000"/>
                <w:kern w:val="0"/>
                <w:sz w:val="20"/>
                <w:szCs w:val="20"/>
              </w:rPr>
            </w:pPr>
            <w:r>
              <w:rPr>
                <w:sz w:val="24"/>
              </w:rPr>
              <w:t>项目总负责人，统筹全部科研设计、全省</w:t>
            </w:r>
            <w:r>
              <w:rPr>
                <w:sz w:val="24"/>
              </w:rPr>
              <w:t xml:space="preserve"> 14 </w:t>
            </w:r>
            <w:r>
              <w:rPr>
                <w:sz w:val="24"/>
              </w:rPr>
              <w:t>市多中心流调实施；主导</w:t>
            </w:r>
            <w:r>
              <w:rPr>
                <w:sz w:val="24"/>
              </w:rPr>
              <w:t xml:space="preserve"> FXS </w:t>
            </w:r>
            <w:r>
              <w:rPr>
                <w:sz w:val="24"/>
              </w:rPr>
              <w:t>两步筛查技术研发、地贫</w:t>
            </w:r>
            <w:r>
              <w:rPr>
                <w:sz w:val="24"/>
              </w:rPr>
              <w:t xml:space="preserve"> 5 </w:t>
            </w:r>
            <w:r>
              <w:rPr>
                <w:sz w:val="24"/>
              </w:rPr>
              <w:t>套筛查卫生经济学对比；牵头起草</w:t>
            </w:r>
            <w:r>
              <w:rPr>
                <w:sz w:val="24"/>
              </w:rPr>
              <w:t xml:space="preserve"> </w:t>
            </w:r>
            <w:r w:rsidR="003A5DC5">
              <w:rPr>
                <w:rFonts w:hint="eastAsia"/>
                <w:sz w:val="24"/>
              </w:rPr>
              <w:t>1</w:t>
            </w:r>
            <w:r>
              <w:rPr>
                <w:sz w:val="24"/>
              </w:rPr>
              <w:t xml:space="preserve"> </w:t>
            </w:r>
            <w:r>
              <w:rPr>
                <w:sz w:val="24"/>
              </w:rPr>
              <w:t>项</w:t>
            </w:r>
            <w:r w:rsidR="003A5DC5">
              <w:rPr>
                <w:rFonts w:hint="eastAsia"/>
                <w:sz w:val="24"/>
              </w:rPr>
              <w:t>，参与</w:t>
            </w:r>
            <w:r w:rsidR="003A5DC5">
              <w:rPr>
                <w:rFonts w:hint="eastAsia"/>
                <w:sz w:val="24"/>
              </w:rPr>
              <w:t>3</w:t>
            </w:r>
            <w:r w:rsidR="003A5DC5">
              <w:rPr>
                <w:rFonts w:hint="eastAsia"/>
                <w:sz w:val="24"/>
              </w:rPr>
              <w:t>项单基因病筛查国家级行业共识，为</w:t>
            </w:r>
            <w:r>
              <w:rPr>
                <w:sz w:val="24"/>
              </w:rPr>
              <w:t>全部</w:t>
            </w:r>
            <w:r>
              <w:rPr>
                <w:sz w:val="24"/>
              </w:rPr>
              <w:t xml:space="preserve"> SCI / </w:t>
            </w:r>
            <w:r>
              <w:rPr>
                <w:sz w:val="24"/>
              </w:rPr>
              <w:t>核心论文通讯</w:t>
            </w:r>
            <w:r w:rsidR="003A5DC5">
              <w:rPr>
                <w:rFonts w:hint="eastAsia"/>
                <w:sz w:val="24"/>
              </w:rPr>
              <w:t>作者或第一作者</w:t>
            </w:r>
            <w:r>
              <w:rPr>
                <w:sz w:val="24"/>
              </w:rPr>
              <w:t>；统筹省</w:t>
            </w:r>
            <w:r>
              <w:rPr>
                <w:sz w:val="24"/>
              </w:rPr>
              <w:t>-</w:t>
            </w:r>
            <w:r>
              <w:rPr>
                <w:sz w:val="24"/>
              </w:rPr>
              <w:t>市</w:t>
            </w:r>
            <w:r>
              <w:rPr>
                <w:sz w:val="24"/>
              </w:rPr>
              <w:t>-</w:t>
            </w:r>
            <w:r>
              <w:rPr>
                <w:sz w:val="24"/>
              </w:rPr>
              <w:t>县三级防控协作网搭建，对应本项目全部</w:t>
            </w:r>
            <w:r>
              <w:rPr>
                <w:sz w:val="24"/>
              </w:rPr>
              <w:t xml:space="preserve"> 4 </w:t>
            </w:r>
            <w:r>
              <w:rPr>
                <w:sz w:val="24"/>
              </w:rPr>
              <w:t>项核心创新点</w:t>
            </w:r>
          </w:p>
        </w:tc>
      </w:tr>
      <w:tr w:rsidR="007D2BD6" w14:paraId="0E8B13CB" w14:textId="77777777">
        <w:trPr>
          <w:trHeight w:val="363"/>
          <w:jc w:val="center"/>
        </w:trPr>
        <w:tc>
          <w:tcPr>
            <w:tcW w:w="1221" w:type="dxa"/>
          </w:tcPr>
          <w:p w14:paraId="08776D07" w14:textId="77777777" w:rsidR="007D2BD6" w:rsidRDefault="00000000">
            <w:pPr>
              <w:widowControl/>
              <w:kinsoku w:val="0"/>
              <w:autoSpaceDE w:val="0"/>
              <w:autoSpaceDN w:val="0"/>
              <w:adjustRightInd w:val="0"/>
              <w:snapToGrid w:val="0"/>
              <w:spacing w:before="81"/>
              <w:ind w:left="403"/>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spacing w:val="-1"/>
                <w:kern w:val="0"/>
                <w:sz w:val="20"/>
                <w:szCs w:val="20"/>
                <w:lang w:eastAsia="en-US"/>
              </w:rPr>
              <w:t>姓名</w:t>
            </w:r>
          </w:p>
        </w:tc>
        <w:tc>
          <w:tcPr>
            <w:tcW w:w="3037" w:type="dxa"/>
          </w:tcPr>
          <w:p w14:paraId="64D806E9" w14:textId="77777777" w:rsidR="007D2BD6" w:rsidRDefault="00000000">
            <w:pPr>
              <w:widowControl/>
              <w:kinsoku w:val="0"/>
              <w:autoSpaceDE w:val="0"/>
              <w:autoSpaceDN w:val="0"/>
              <w:adjustRightInd w:val="0"/>
              <w:snapToGrid w:val="0"/>
              <w:spacing w:before="81"/>
              <w:ind w:left="7"/>
              <w:jc w:val="left"/>
              <w:textAlignment w:val="baseline"/>
              <w:rPr>
                <w:rFonts w:ascii="宋体" w:hAnsi="宋体" w:cs="宋体" w:hint="eastAsia"/>
                <w:snapToGrid w:val="0"/>
                <w:color w:val="000000"/>
                <w:kern w:val="0"/>
                <w:sz w:val="20"/>
                <w:szCs w:val="20"/>
              </w:rPr>
            </w:pPr>
            <w:r>
              <w:rPr>
                <w:rFonts w:ascii="宋体" w:hAnsi="宋体" w:cs="宋体"/>
                <w:kern w:val="0"/>
                <w:sz w:val="24"/>
                <w:lang w:bidi="ar"/>
              </w:rPr>
              <w:t>王华</w:t>
            </w:r>
          </w:p>
        </w:tc>
        <w:tc>
          <w:tcPr>
            <w:tcW w:w="1000" w:type="dxa"/>
          </w:tcPr>
          <w:p w14:paraId="57A4CC63" w14:textId="77777777" w:rsidR="007D2BD6" w:rsidRDefault="00000000">
            <w:pPr>
              <w:widowControl/>
              <w:kinsoku w:val="0"/>
              <w:autoSpaceDE w:val="0"/>
              <w:autoSpaceDN w:val="0"/>
              <w:adjustRightInd w:val="0"/>
              <w:snapToGrid w:val="0"/>
              <w:spacing w:before="82"/>
              <w:ind w:left="299"/>
              <w:jc w:val="left"/>
              <w:textAlignment w:val="baseline"/>
              <w:rPr>
                <w:rFonts w:ascii="宋体" w:hAnsi="宋体" w:cs="宋体" w:hint="eastAsia"/>
                <w:snapToGrid w:val="0"/>
                <w:color w:val="000000"/>
                <w:spacing w:val="-2"/>
                <w:kern w:val="0"/>
                <w:sz w:val="20"/>
                <w:szCs w:val="20"/>
                <w:lang w:eastAsia="en-US"/>
              </w:rPr>
            </w:pPr>
            <w:r>
              <w:rPr>
                <w:rFonts w:ascii="宋体" w:hAnsi="宋体" w:cs="宋体"/>
                <w:snapToGrid w:val="0"/>
                <w:color w:val="000000"/>
                <w:spacing w:val="-2"/>
                <w:kern w:val="0"/>
                <w:sz w:val="20"/>
                <w:szCs w:val="20"/>
                <w:lang w:eastAsia="en-US"/>
              </w:rPr>
              <w:t>性别</w:t>
            </w:r>
          </w:p>
        </w:tc>
        <w:tc>
          <w:tcPr>
            <w:tcW w:w="1923" w:type="dxa"/>
          </w:tcPr>
          <w:p w14:paraId="394FA4CD" w14:textId="77777777" w:rsidR="007D2BD6" w:rsidRDefault="00000000">
            <w:pPr>
              <w:widowControl/>
              <w:kinsoku w:val="0"/>
              <w:autoSpaceDE w:val="0"/>
              <w:autoSpaceDN w:val="0"/>
              <w:adjustRightInd w:val="0"/>
              <w:snapToGrid w:val="0"/>
              <w:spacing w:before="82"/>
              <w:ind w:left="17"/>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女</w:t>
            </w:r>
          </w:p>
        </w:tc>
        <w:tc>
          <w:tcPr>
            <w:tcW w:w="911" w:type="dxa"/>
          </w:tcPr>
          <w:p w14:paraId="3D7B3D4E" w14:textId="77777777" w:rsidR="007D2BD6" w:rsidRDefault="00000000">
            <w:pPr>
              <w:widowControl/>
              <w:kinsoku w:val="0"/>
              <w:autoSpaceDE w:val="0"/>
              <w:autoSpaceDN w:val="0"/>
              <w:adjustRightInd w:val="0"/>
              <w:snapToGrid w:val="0"/>
              <w:spacing w:before="81"/>
              <w:ind w:left="264"/>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spacing w:val="-1"/>
                <w:kern w:val="0"/>
                <w:sz w:val="20"/>
                <w:szCs w:val="20"/>
                <w:lang w:eastAsia="en-US"/>
              </w:rPr>
              <w:t>排名</w:t>
            </w:r>
          </w:p>
        </w:tc>
        <w:tc>
          <w:tcPr>
            <w:tcW w:w="2031" w:type="dxa"/>
          </w:tcPr>
          <w:p w14:paraId="542A9D41" w14:textId="77777777" w:rsidR="007D2BD6" w:rsidRDefault="00000000">
            <w:pPr>
              <w:widowControl/>
              <w:kinsoku w:val="0"/>
              <w:autoSpaceDE w:val="0"/>
              <w:autoSpaceDN w:val="0"/>
              <w:adjustRightInd w:val="0"/>
              <w:snapToGrid w:val="0"/>
              <w:spacing w:before="113"/>
              <w:ind w:left="27"/>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2</w:t>
            </w:r>
          </w:p>
        </w:tc>
      </w:tr>
      <w:tr w:rsidR="007D2BD6" w14:paraId="4F3A1FF2" w14:textId="77777777">
        <w:trPr>
          <w:trHeight w:val="363"/>
          <w:jc w:val="center"/>
        </w:trPr>
        <w:tc>
          <w:tcPr>
            <w:tcW w:w="1221" w:type="dxa"/>
          </w:tcPr>
          <w:p w14:paraId="7ECD0278" w14:textId="77777777" w:rsidR="007D2BD6" w:rsidRDefault="00000000">
            <w:pPr>
              <w:widowControl/>
              <w:kinsoku w:val="0"/>
              <w:autoSpaceDE w:val="0"/>
              <w:autoSpaceDN w:val="0"/>
              <w:adjustRightInd w:val="0"/>
              <w:snapToGrid w:val="0"/>
              <w:spacing w:before="77"/>
              <w:ind w:left="201"/>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kern w:val="0"/>
                <w:sz w:val="20"/>
                <w:szCs w:val="20"/>
                <w:lang w:eastAsia="en-US"/>
              </w:rPr>
              <w:lastRenderedPageBreak/>
              <w:t>技术职称</w:t>
            </w:r>
          </w:p>
        </w:tc>
        <w:tc>
          <w:tcPr>
            <w:tcW w:w="3037" w:type="dxa"/>
          </w:tcPr>
          <w:p w14:paraId="60157358" w14:textId="77777777" w:rsidR="007D2BD6" w:rsidRDefault="00000000">
            <w:pPr>
              <w:widowControl/>
              <w:kinsoku w:val="0"/>
              <w:autoSpaceDE w:val="0"/>
              <w:autoSpaceDN w:val="0"/>
              <w:adjustRightInd w:val="0"/>
              <w:snapToGrid w:val="0"/>
              <w:spacing w:before="77"/>
              <w:ind w:left="9"/>
              <w:jc w:val="left"/>
              <w:textAlignment w:val="baseline"/>
              <w:rPr>
                <w:rFonts w:ascii="宋体" w:hAnsi="宋体" w:cs="宋体" w:hint="eastAsia"/>
                <w:snapToGrid w:val="0"/>
                <w:color w:val="000000"/>
                <w:kern w:val="0"/>
                <w:sz w:val="20"/>
                <w:szCs w:val="20"/>
                <w:lang w:eastAsia="en-US"/>
              </w:rPr>
            </w:pPr>
            <w:r>
              <w:rPr>
                <w:rFonts w:ascii="宋体" w:hAnsi="宋体" w:cs="宋体"/>
                <w:kern w:val="0"/>
                <w:sz w:val="24"/>
                <w:lang w:bidi="ar"/>
              </w:rPr>
              <w:t>一级主任医师</w:t>
            </w:r>
          </w:p>
        </w:tc>
        <w:tc>
          <w:tcPr>
            <w:tcW w:w="1000" w:type="dxa"/>
          </w:tcPr>
          <w:p w14:paraId="138D2955" w14:textId="77777777" w:rsidR="007D2BD6" w:rsidRDefault="00000000">
            <w:pPr>
              <w:widowControl/>
              <w:kinsoku w:val="0"/>
              <w:autoSpaceDE w:val="0"/>
              <w:autoSpaceDN w:val="0"/>
              <w:adjustRightInd w:val="0"/>
              <w:snapToGrid w:val="0"/>
              <w:spacing w:before="77"/>
              <w:ind w:left="100"/>
              <w:jc w:val="left"/>
              <w:textAlignment w:val="baseline"/>
              <w:rPr>
                <w:rFonts w:ascii="宋体" w:hAnsi="宋体" w:cs="宋体" w:hint="eastAsia"/>
                <w:snapToGrid w:val="0"/>
                <w:color w:val="000000"/>
                <w:spacing w:val="-2"/>
                <w:kern w:val="0"/>
                <w:sz w:val="20"/>
                <w:szCs w:val="20"/>
                <w:lang w:eastAsia="en-US"/>
              </w:rPr>
            </w:pPr>
            <w:r>
              <w:rPr>
                <w:rFonts w:ascii="宋体" w:hAnsi="宋体" w:cs="宋体"/>
                <w:snapToGrid w:val="0"/>
                <w:color w:val="000000"/>
                <w:spacing w:val="-1"/>
                <w:kern w:val="0"/>
                <w:sz w:val="20"/>
                <w:szCs w:val="20"/>
                <w:lang w:eastAsia="en-US"/>
              </w:rPr>
              <w:t>行政职务</w:t>
            </w:r>
          </w:p>
        </w:tc>
        <w:tc>
          <w:tcPr>
            <w:tcW w:w="1923" w:type="dxa"/>
          </w:tcPr>
          <w:p w14:paraId="0ABE292D" w14:textId="77777777" w:rsidR="007D2BD6" w:rsidRDefault="00000000">
            <w:pPr>
              <w:widowControl/>
              <w:kinsoku w:val="0"/>
              <w:autoSpaceDE w:val="0"/>
              <w:autoSpaceDN w:val="0"/>
              <w:adjustRightInd w:val="0"/>
              <w:snapToGrid w:val="0"/>
              <w:spacing w:before="77"/>
              <w:ind w:left="9"/>
              <w:jc w:val="left"/>
              <w:textAlignment w:val="baseline"/>
              <w:rPr>
                <w:rFonts w:ascii="宋体" w:hAnsi="宋体" w:cs="宋体" w:hint="eastAsia"/>
                <w:snapToGrid w:val="0"/>
                <w:color w:val="000000"/>
                <w:kern w:val="0"/>
                <w:sz w:val="20"/>
                <w:szCs w:val="20"/>
              </w:rPr>
            </w:pPr>
            <w:r>
              <w:rPr>
                <w:rFonts w:ascii="宋体" w:hAnsi="宋体" w:cs="宋体"/>
                <w:kern w:val="0"/>
                <w:sz w:val="24"/>
                <w:lang w:bidi="ar"/>
              </w:rPr>
              <w:t>副院</w:t>
            </w:r>
            <w:r>
              <w:rPr>
                <w:rFonts w:ascii="宋体" w:hAnsi="宋体" w:cs="宋体" w:hint="eastAsia"/>
                <w:kern w:val="0"/>
                <w:sz w:val="24"/>
                <w:lang w:bidi="ar"/>
              </w:rPr>
              <w:t>长</w:t>
            </w:r>
          </w:p>
        </w:tc>
        <w:tc>
          <w:tcPr>
            <w:tcW w:w="911" w:type="dxa"/>
          </w:tcPr>
          <w:p w14:paraId="70F51988" w14:textId="77777777" w:rsidR="007D2BD6" w:rsidRDefault="00000000">
            <w:pPr>
              <w:widowControl/>
              <w:kinsoku w:val="0"/>
              <w:autoSpaceDE w:val="0"/>
              <w:autoSpaceDN w:val="0"/>
              <w:adjustRightInd w:val="0"/>
              <w:snapToGrid w:val="0"/>
              <w:spacing w:before="77"/>
              <w:ind w:left="85"/>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kern w:val="0"/>
                <w:sz w:val="20"/>
                <w:szCs w:val="20"/>
                <w:lang w:eastAsia="en-US"/>
              </w:rPr>
              <w:t>工作单位</w:t>
            </w:r>
          </w:p>
        </w:tc>
        <w:tc>
          <w:tcPr>
            <w:tcW w:w="2031" w:type="dxa"/>
          </w:tcPr>
          <w:p w14:paraId="0B42B53E" w14:textId="42C8D588" w:rsidR="007D2BD6" w:rsidRDefault="00BE5E3C">
            <w:pPr>
              <w:widowControl/>
              <w:kinsoku w:val="0"/>
              <w:autoSpaceDE w:val="0"/>
              <w:autoSpaceDN w:val="0"/>
              <w:adjustRightInd w:val="0"/>
              <w:snapToGrid w:val="0"/>
              <w:spacing w:before="77"/>
              <w:ind w:left="24"/>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spacing w:val="1"/>
                <w:kern w:val="0"/>
                <w:sz w:val="20"/>
                <w:szCs w:val="20"/>
              </w:rPr>
              <w:t>湖南省儿童医院</w:t>
            </w:r>
          </w:p>
        </w:tc>
      </w:tr>
      <w:tr w:rsidR="007D2BD6" w14:paraId="7BB0695B" w14:textId="77777777">
        <w:trPr>
          <w:trHeight w:val="1145"/>
          <w:jc w:val="center"/>
        </w:trPr>
        <w:tc>
          <w:tcPr>
            <w:tcW w:w="10123" w:type="dxa"/>
            <w:gridSpan w:val="6"/>
          </w:tcPr>
          <w:p w14:paraId="117F93E1" w14:textId="77777777" w:rsidR="007D2BD6" w:rsidRDefault="00000000">
            <w:pPr>
              <w:widowControl/>
              <w:kinsoku w:val="0"/>
              <w:autoSpaceDE w:val="0"/>
              <w:autoSpaceDN w:val="0"/>
              <w:adjustRightInd w:val="0"/>
              <w:snapToGrid w:val="0"/>
              <w:spacing w:before="53"/>
              <w:ind w:left="9"/>
              <w:jc w:val="left"/>
              <w:textAlignment w:val="baseline"/>
              <w:rPr>
                <w:rFonts w:ascii="宋体" w:hAnsi="宋体" w:cs="宋体" w:hint="eastAsia"/>
                <w:snapToGrid w:val="0"/>
                <w:color w:val="000000"/>
                <w:spacing w:val="1"/>
                <w:kern w:val="0"/>
                <w:sz w:val="20"/>
                <w:szCs w:val="20"/>
              </w:rPr>
            </w:pPr>
            <w:r>
              <w:rPr>
                <w:rFonts w:ascii="宋体" w:hAnsi="宋体" w:cs="宋体"/>
                <w:snapToGrid w:val="0"/>
                <w:color w:val="000000"/>
                <w:spacing w:val="1"/>
                <w:kern w:val="0"/>
                <w:sz w:val="20"/>
                <w:szCs w:val="20"/>
              </w:rPr>
              <w:t>对本项目主要贡献：</w:t>
            </w:r>
          </w:p>
          <w:p w14:paraId="71A693A8" w14:textId="77777777" w:rsidR="007D2BD6" w:rsidRDefault="00000000">
            <w:pPr>
              <w:widowControl/>
              <w:kinsoku w:val="0"/>
              <w:autoSpaceDE w:val="0"/>
              <w:autoSpaceDN w:val="0"/>
              <w:adjustRightInd w:val="0"/>
              <w:snapToGrid w:val="0"/>
              <w:spacing w:before="113"/>
              <w:ind w:left="27" w:firstLineChars="200" w:firstLine="480"/>
              <w:jc w:val="left"/>
              <w:textAlignment w:val="baseline"/>
              <w:rPr>
                <w:rFonts w:ascii="宋体" w:hAnsi="宋体" w:cs="宋体" w:hint="eastAsia"/>
                <w:snapToGrid w:val="0"/>
                <w:color w:val="000000"/>
                <w:kern w:val="0"/>
                <w:sz w:val="20"/>
                <w:szCs w:val="20"/>
              </w:rPr>
            </w:pPr>
            <w:r>
              <w:rPr>
                <w:rFonts w:ascii="仿宋" w:eastAsia="仿宋" w:hAnsi="仿宋"/>
                <w:color w:val="000000"/>
                <w:sz w:val="24"/>
              </w:rPr>
              <w:t>负责项目设计、统筹协调、整体把关与推进；</w:t>
            </w:r>
            <w:r>
              <w:rPr>
                <w:rFonts w:ascii="仿宋" w:eastAsia="仿宋" w:hAnsi="仿宋" w:hint="eastAsia"/>
                <w:color w:val="000000"/>
                <w:sz w:val="24"/>
              </w:rPr>
              <w:t>论文1、4通讯作者，论文5、8第一作者，论文3共同作者</w:t>
            </w:r>
          </w:p>
        </w:tc>
      </w:tr>
      <w:tr w:rsidR="007D2BD6" w14:paraId="22D65888" w14:textId="77777777">
        <w:trPr>
          <w:trHeight w:val="363"/>
          <w:jc w:val="center"/>
        </w:trPr>
        <w:tc>
          <w:tcPr>
            <w:tcW w:w="1221" w:type="dxa"/>
          </w:tcPr>
          <w:p w14:paraId="30DF9BA6" w14:textId="77777777" w:rsidR="007D2BD6" w:rsidRDefault="00000000">
            <w:pPr>
              <w:widowControl/>
              <w:kinsoku w:val="0"/>
              <w:autoSpaceDE w:val="0"/>
              <w:autoSpaceDN w:val="0"/>
              <w:adjustRightInd w:val="0"/>
              <w:snapToGrid w:val="0"/>
              <w:spacing w:before="81"/>
              <w:ind w:left="403"/>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spacing w:val="-1"/>
                <w:kern w:val="0"/>
                <w:sz w:val="20"/>
                <w:szCs w:val="20"/>
                <w:lang w:eastAsia="en-US"/>
              </w:rPr>
              <w:t>姓名</w:t>
            </w:r>
          </w:p>
        </w:tc>
        <w:tc>
          <w:tcPr>
            <w:tcW w:w="3037" w:type="dxa"/>
          </w:tcPr>
          <w:p w14:paraId="69C203B3" w14:textId="77777777" w:rsidR="007D2BD6" w:rsidRDefault="00000000">
            <w:pPr>
              <w:widowControl/>
              <w:kinsoku w:val="0"/>
              <w:autoSpaceDE w:val="0"/>
              <w:autoSpaceDN w:val="0"/>
              <w:adjustRightInd w:val="0"/>
              <w:snapToGrid w:val="0"/>
              <w:spacing w:before="81"/>
              <w:ind w:left="7"/>
              <w:jc w:val="left"/>
              <w:textAlignment w:val="baseline"/>
              <w:rPr>
                <w:rFonts w:ascii="宋体" w:hAnsi="宋体" w:cs="宋体" w:hint="eastAsia"/>
                <w:snapToGrid w:val="0"/>
                <w:color w:val="000000"/>
                <w:kern w:val="0"/>
                <w:sz w:val="20"/>
                <w:szCs w:val="20"/>
              </w:rPr>
            </w:pPr>
            <w:r>
              <w:rPr>
                <w:rFonts w:eastAsia="仿宋"/>
                <w:color w:val="000000"/>
                <w:sz w:val="24"/>
              </w:rPr>
              <w:t>刘沁</w:t>
            </w:r>
          </w:p>
        </w:tc>
        <w:tc>
          <w:tcPr>
            <w:tcW w:w="1000" w:type="dxa"/>
          </w:tcPr>
          <w:p w14:paraId="78997CA8" w14:textId="77777777" w:rsidR="007D2BD6" w:rsidRDefault="00000000">
            <w:pPr>
              <w:widowControl/>
              <w:kinsoku w:val="0"/>
              <w:autoSpaceDE w:val="0"/>
              <w:autoSpaceDN w:val="0"/>
              <w:adjustRightInd w:val="0"/>
              <w:snapToGrid w:val="0"/>
              <w:spacing w:before="82"/>
              <w:ind w:left="299"/>
              <w:jc w:val="left"/>
              <w:textAlignment w:val="baseline"/>
              <w:rPr>
                <w:rFonts w:ascii="宋体" w:hAnsi="宋体" w:cs="宋体" w:hint="eastAsia"/>
                <w:snapToGrid w:val="0"/>
                <w:color w:val="000000"/>
                <w:spacing w:val="-2"/>
                <w:kern w:val="0"/>
                <w:sz w:val="20"/>
                <w:szCs w:val="20"/>
                <w:lang w:eastAsia="en-US"/>
              </w:rPr>
            </w:pPr>
            <w:r>
              <w:rPr>
                <w:rFonts w:ascii="宋体" w:hAnsi="宋体" w:cs="宋体"/>
                <w:snapToGrid w:val="0"/>
                <w:color w:val="000000"/>
                <w:spacing w:val="-2"/>
                <w:kern w:val="0"/>
                <w:sz w:val="20"/>
                <w:szCs w:val="20"/>
                <w:lang w:eastAsia="en-US"/>
              </w:rPr>
              <w:t>性别</w:t>
            </w:r>
          </w:p>
        </w:tc>
        <w:tc>
          <w:tcPr>
            <w:tcW w:w="1923" w:type="dxa"/>
          </w:tcPr>
          <w:p w14:paraId="5FF6D604" w14:textId="77777777" w:rsidR="007D2BD6" w:rsidRDefault="00000000">
            <w:pPr>
              <w:widowControl/>
              <w:kinsoku w:val="0"/>
              <w:autoSpaceDE w:val="0"/>
              <w:autoSpaceDN w:val="0"/>
              <w:adjustRightInd w:val="0"/>
              <w:snapToGrid w:val="0"/>
              <w:spacing w:before="82"/>
              <w:ind w:left="17"/>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女</w:t>
            </w:r>
          </w:p>
        </w:tc>
        <w:tc>
          <w:tcPr>
            <w:tcW w:w="911" w:type="dxa"/>
          </w:tcPr>
          <w:p w14:paraId="7337F931" w14:textId="77777777" w:rsidR="007D2BD6" w:rsidRDefault="00000000">
            <w:pPr>
              <w:widowControl/>
              <w:kinsoku w:val="0"/>
              <w:autoSpaceDE w:val="0"/>
              <w:autoSpaceDN w:val="0"/>
              <w:adjustRightInd w:val="0"/>
              <w:snapToGrid w:val="0"/>
              <w:spacing w:before="81"/>
              <w:ind w:left="264"/>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spacing w:val="-1"/>
                <w:kern w:val="0"/>
                <w:sz w:val="20"/>
                <w:szCs w:val="20"/>
                <w:lang w:eastAsia="en-US"/>
              </w:rPr>
              <w:t>排名</w:t>
            </w:r>
          </w:p>
        </w:tc>
        <w:tc>
          <w:tcPr>
            <w:tcW w:w="2031" w:type="dxa"/>
          </w:tcPr>
          <w:p w14:paraId="31EDCBEE" w14:textId="77777777" w:rsidR="007D2BD6" w:rsidRDefault="00000000">
            <w:pPr>
              <w:widowControl/>
              <w:kinsoku w:val="0"/>
              <w:autoSpaceDE w:val="0"/>
              <w:autoSpaceDN w:val="0"/>
              <w:adjustRightInd w:val="0"/>
              <w:snapToGrid w:val="0"/>
              <w:spacing w:before="113"/>
              <w:ind w:left="27"/>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3</w:t>
            </w:r>
          </w:p>
        </w:tc>
      </w:tr>
      <w:tr w:rsidR="007D2BD6" w14:paraId="07B52113" w14:textId="77777777">
        <w:trPr>
          <w:trHeight w:val="363"/>
          <w:jc w:val="center"/>
        </w:trPr>
        <w:tc>
          <w:tcPr>
            <w:tcW w:w="1221" w:type="dxa"/>
          </w:tcPr>
          <w:p w14:paraId="1CEDA856" w14:textId="77777777" w:rsidR="007D2BD6" w:rsidRDefault="00000000">
            <w:pPr>
              <w:widowControl/>
              <w:kinsoku w:val="0"/>
              <w:autoSpaceDE w:val="0"/>
              <w:autoSpaceDN w:val="0"/>
              <w:adjustRightInd w:val="0"/>
              <w:snapToGrid w:val="0"/>
              <w:spacing w:before="77"/>
              <w:ind w:left="201"/>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kern w:val="0"/>
                <w:sz w:val="20"/>
                <w:szCs w:val="20"/>
                <w:lang w:eastAsia="en-US"/>
              </w:rPr>
              <w:t>技术职称</w:t>
            </w:r>
          </w:p>
        </w:tc>
        <w:tc>
          <w:tcPr>
            <w:tcW w:w="3037" w:type="dxa"/>
          </w:tcPr>
          <w:p w14:paraId="2CE9A970" w14:textId="77777777" w:rsidR="007D2BD6" w:rsidRDefault="00000000">
            <w:pPr>
              <w:widowControl/>
              <w:kinsoku w:val="0"/>
              <w:autoSpaceDE w:val="0"/>
              <w:autoSpaceDN w:val="0"/>
              <w:adjustRightInd w:val="0"/>
              <w:snapToGrid w:val="0"/>
              <w:spacing w:before="81"/>
              <w:ind w:left="7"/>
              <w:jc w:val="left"/>
              <w:textAlignment w:val="baseline"/>
              <w:rPr>
                <w:rFonts w:ascii="宋体" w:hAnsi="宋体" w:cs="宋体" w:hint="eastAsia"/>
                <w:snapToGrid w:val="0"/>
                <w:color w:val="000000"/>
                <w:kern w:val="0"/>
                <w:sz w:val="20"/>
                <w:szCs w:val="20"/>
              </w:rPr>
            </w:pPr>
            <w:r>
              <w:rPr>
                <w:rFonts w:eastAsia="仿宋"/>
                <w:color w:val="000000"/>
                <w:sz w:val="24"/>
              </w:rPr>
              <w:t>临床医学检验主管</w:t>
            </w:r>
            <w:r>
              <w:rPr>
                <w:rFonts w:eastAsia="仿宋" w:hint="eastAsia"/>
                <w:color w:val="000000"/>
                <w:sz w:val="24"/>
              </w:rPr>
              <w:t>技</w:t>
            </w:r>
            <w:r>
              <w:rPr>
                <w:rFonts w:eastAsia="仿宋"/>
                <w:color w:val="000000"/>
                <w:sz w:val="24"/>
              </w:rPr>
              <w:t>师</w:t>
            </w:r>
          </w:p>
        </w:tc>
        <w:tc>
          <w:tcPr>
            <w:tcW w:w="1000" w:type="dxa"/>
          </w:tcPr>
          <w:p w14:paraId="12BF9D9B" w14:textId="77777777" w:rsidR="007D2BD6" w:rsidRDefault="00000000">
            <w:pPr>
              <w:widowControl/>
              <w:kinsoku w:val="0"/>
              <w:autoSpaceDE w:val="0"/>
              <w:autoSpaceDN w:val="0"/>
              <w:adjustRightInd w:val="0"/>
              <w:snapToGrid w:val="0"/>
              <w:spacing w:before="81"/>
              <w:ind w:left="7"/>
              <w:jc w:val="left"/>
              <w:textAlignment w:val="baseline"/>
              <w:rPr>
                <w:rFonts w:ascii="宋体" w:hAnsi="宋体" w:cs="宋体" w:hint="eastAsia"/>
                <w:snapToGrid w:val="0"/>
                <w:color w:val="000000"/>
                <w:kern w:val="0"/>
                <w:sz w:val="20"/>
                <w:szCs w:val="20"/>
                <w:lang w:eastAsia="en-US"/>
              </w:rPr>
            </w:pPr>
            <w:r>
              <w:rPr>
                <w:rFonts w:ascii="宋体" w:hAnsi="宋体" w:cs="宋体" w:hint="eastAsia"/>
                <w:snapToGrid w:val="0"/>
                <w:color w:val="000000"/>
                <w:kern w:val="0"/>
                <w:sz w:val="20"/>
                <w:szCs w:val="20"/>
                <w:lang w:eastAsia="en-US"/>
              </w:rPr>
              <w:t>行政职务</w:t>
            </w:r>
          </w:p>
        </w:tc>
        <w:tc>
          <w:tcPr>
            <w:tcW w:w="1923" w:type="dxa"/>
          </w:tcPr>
          <w:p w14:paraId="61CE7415" w14:textId="77777777" w:rsidR="007D2BD6" w:rsidRDefault="00000000">
            <w:pPr>
              <w:widowControl/>
              <w:kinsoku w:val="0"/>
              <w:autoSpaceDE w:val="0"/>
              <w:autoSpaceDN w:val="0"/>
              <w:adjustRightInd w:val="0"/>
              <w:snapToGrid w:val="0"/>
              <w:spacing w:before="81"/>
              <w:ind w:left="7"/>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无</w:t>
            </w:r>
          </w:p>
        </w:tc>
        <w:tc>
          <w:tcPr>
            <w:tcW w:w="911" w:type="dxa"/>
          </w:tcPr>
          <w:p w14:paraId="63D92C8B" w14:textId="77777777" w:rsidR="007D2BD6" w:rsidRDefault="00000000">
            <w:pPr>
              <w:widowControl/>
              <w:kinsoku w:val="0"/>
              <w:autoSpaceDE w:val="0"/>
              <w:autoSpaceDN w:val="0"/>
              <w:adjustRightInd w:val="0"/>
              <w:snapToGrid w:val="0"/>
              <w:spacing w:before="77"/>
              <w:ind w:left="85"/>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kern w:val="0"/>
                <w:sz w:val="20"/>
                <w:szCs w:val="20"/>
                <w:lang w:eastAsia="en-US"/>
              </w:rPr>
              <w:t>工作单位</w:t>
            </w:r>
          </w:p>
        </w:tc>
        <w:tc>
          <w:tcPr>
            <w:tcW w:w="2031" w:type="dxa"/>
          </w:tcPr>
          <w:p w14:paraId="36981BCD" w14:textId="77777777" w:rsidR="007D2BD6" w:rsidRDefault="00000000">
            <w:pPr>
              <w:widowControl/>
              <w:kinsoku w:val="0"/>
              <w:autoSpaceDE w:val="0"/>
              <w:autoSpaceDN w:val="0"/>
              <w:adjustRightInd w:val="0"/>
              <w:snapToGrid w:val="0"/>
              <w:spacing w:before="77"/>
              <w:ind w:left="24"/>
              <w:jc w:val="left"/>
              <w:textAlignment w:val="baseline"/>
              <w:rPr>
                <w:rFonts w:ascii="宋体" w:hAnsi="宋体" w:cs="宋体" w:hint="eastAsia"/>
                <w:snapToGrid w:val="0"/>
                <w:color w:val="000000"/>
                <w:kern w:val="0"/>
                <w:sz w:val="20"/>
                <w:szCs w:val="20"/>
              </w:rPr>
            </w:pPr>
            <w:r>
              <w:rPr>
                <w:rFonts w:ascii="宋体" w:hAnsi="宋体" w:cs="宋体"/>
                <w:snapToGrid w:val="0"/>
                <w:color w:val="000000"/>
                <w:spacing w:val="1"/>
                <w:kern w:val="0"/>
                <w:sz w:val="20"/>
                <w:szCs w:val="20"/>
                <w:lang w:eastAsia="en-US"/>
              </w:rPr>
              <w:t>湖南省妇幼保健院</w:t>
            </w:r>
          </w:p>
        </w:tc>
      </w:tr>
      <w:tr w:rsidR="007D2BD6" w14:paraId="7786FE73" w14:textId="77777777">
        <w:trPr>
          <w:trHeight w:val="351"/>
          <w:jc w:val="center"/>
        </w:trPr>
        <w:tc>
          <w:tcPr>
            <w:tcW w:w="10123" w:type="dxa"/>
            <w:gridSpan w:val="6"/>
          </w:tcPr>
          <w:p w14:paraId="1928ED11" w14:textId="77777777" w:rsidR="007D2BD6" w:rsidRDefault="00000000">
            <w:pPr>
              <w:widowControl/>
              <w:kinsoku w:val="0"/>
              <w:autoSpaceDE w:val="0"/>
              <w:autoSpaceDN w:val="0"/>
              <w:adjustRightInd w:val="0"/>
              <w:snapToGrid w:val="0"/>
              <w:spacing w:before="53"/>
              <w:ind w:left="9"/>
              <w:jc w:val="left"/>
              <w:textAlignment w:val="baseline"/>
              <w:rPr>
                <w:rFonts w:ascii="宋体" w:hAnsi="宋体" w:cs="宋体" w:hint="eastAsia"/>
                <w:snapToGrid w:val="0"/>
                <w:color w:val="000000"/>
                <w:spacing w:val="1"/>
                <w:kern w:val="0"/>
                <w:sz w:val="20"/>
                <w:szCs w:val="20"/>
              </w:rPr>
            </w:pPr>
            <w:r>
              <w:rPr>
                <w:rFonts w:ascii="宋体" w:hAnsi="宋体" w:cs="宋体"/>
                <w:snapToGrid w:val="0"/>
                <w:color w:val="000000"/>
                <w:spacing w:val="1"/>
                <w:kern w:val="0"/>
                <w:sz w:val="20"/>
                <w:szCs w:val="20"/>
              </w:rPr>
              <w:t>对本项目主要贡献：</w:t>
            </w:r>
          </w:p>
          <w:p w14:paraId="546C9E33" w14:textId="77777777" w:rsidR="007D2BD6" w:rsidRDefault="00000000">
            <w:pPr>
              <w:widowControl/>
              <w:kinsoku w:val="0"/>
              <w:autoSpaceDE w:val="0"/>
              <w:autoSpaceDN w:val="0"/>
              <w:adjustRightInd w:val="0"/>
              <w:snapToGrid w:val="0"/>
              <w:spacing w:before="53"/>
              <w:ind w:left="9" w:firstLineChars="200" w:firstLine="480"/>
              <w:jc w:val="left"/>
              <w:textAlignment w:val="baseline"/>
              <w:rPr>
                <w:rFonts w:ascii="宋体" w:hAnsi="宋体" w:cs="宋体" w:hint="eastAsia"/>
                <w:snapToGrid w:val="0"/>
                <w:color w:val="000000"/>
                <w:kern w:val="0"/>
                <w:sz w:val="20"/>
                <w:szCs w:val="20"/>
              </w:rPr>
            </w:pPr>
            <w:r>
              <w:rPr>
                <w:rFonts w:eastAsia="仿宋"/>
                <w:color w:val="000000"/>
                <w:sz w:val="24"/>
              </w:rPr>
              <w:t>项目地中海贫血相关工作主要执行人，参与全省</w:t>
            </w:r>
            <w:r>
              <w:rPr>
                <w:rFonts w:eastAsia="仿宋"/>
                <w:color w:val="000000"/>
                <w:sz w:val="24"/>
              </w:rPr>
              <w:t>14</w:t>
            </w:r>
            <w:r>
              <w:rPr>
                <w:rFonts w:eastAsia="仿宋"/>
                <w:color w:val="000000"/>
                <w:sz w:val="24"/>
              </w:rPr>
              <w:t>地市多中心</w:t>
            </w:r>
            <w:r>
              <w:rPr>
                <w:rFonts w:eastAsia="仿宋" w:hint="eastAsia"/>
                <w:color w:val="000000"/>
                <w:sz w:val="24"/>
              </w:rPr>
              <w:t>地中海贫血流行病学调查</w:t>
            </w:r>
            <w:r>
              <w:rPr>
                <w:rFonts w:eastAsia="仿宋"/>
                <w:color w:val="000000"/>
                <w:sz w:val="24"/>
              </w:rPr>
              <w:t>的方案设计、实施、数据整理与统计分析；参与省</w:t>
            </w:r>
            <w:r>
              <w:rPr>
                <w:rFonts w:eastAsia="仿宋"/>
                <w:color w:val="000000"/>
                <w:sz w:val="24"/>
              </w:rPr>
              <w:t>-</w:t>
            </w:r>
            <w:r>
              <w:rPr>
                <w:rFonts w:eastAsia="仿宋"/>
                <w:color w:val="000000"/>
                <w:sz w:val="24"/>
              </w:rPr>
              <w:t>市</w:t>
            </w:r>
            <w:r>
              <w:rPr>
                <w:rFonts w:eastAsia="仿宋"/>
                <w:color w:val="000000"/>
                <w:sz w:val="24"/>
              </w:rPr>
              <w:t>-</w:t>
            </w:r>
            <w:r>
              <w:rPr>
                <w:rFonts w:eastAsia="仿宋"/>
                <w:color w:val="000000"/>
                <w:sz w:val="24"/>
              </w:rPr>
              <w:t>县三级地贫防控协作网建设；论文</w:t>
            </w:r>
            <w:r>
              <w:rPr>
                <w:rFonts w:eastAsia="仿宋"/>
                <w:color w:val="000000"/>
                <w:sz w:val="24"/>
              </w:rPr>
              <w:t>4</w:t>
            </w:r>
            <w:r>
              <w:rPr>
                <w:rFonts w:eastAsia="仿宋"/>
                <w:color w:val="000000"/>
                <w:sz w:val="24"/>
              </w:rPr>
              <w:t>并列第一作者、论文</w:t>
            </w:r>
            <w:r>
              <w:rPr>
                <w:rFonts w:eastAsia="仿宋"/>
                <w:color w:val="000000"/>
                <w:sz w:val="24"/>
              </w:rPr>
              <w:t>6</w:t>
            </w:r>
            <w:r>
              <w:rPr>
                <w:rFonts w:eastAsia="仿宋"/>
                <w:color w:val="000000"/>
                <w:sz w:val="24"/>
              </w:rPr>
              <w:t>第一作者，论文</w:t>
            </w:r>
            <w:r>
              <w:rPr>
                <w:rFonts w:eastAsia="仿宋"/>
                <w:color w:val="000000"/>
                <w:sz w:val="24"/>
              </w:rPr>
              <w:t>7</w:t>
            </w:r>
            <w:r>
              <w:rPr>
                <w:rFonts w:eastAsia="仿宋"/>
                <w:color w:val="000000"/>
                <w:sz w:val="24"/>
              </w:rPr>
              <w:t>专家共识执笔人之一，专著《异常血红蛋白电泳图谱》编委之一。</w:t>
            </w:r>
          </w:p>
        </w:tc>
      </w:tr>
      <w:tr w:rsidR="007D2BD6" w14:paraId="55249F91" w14:textId="77777777">
        <w:trPr>
          <w:trHeight w:val="363"/>
          <w:jc w:val="center"/>
        </w:trPr>
        <w:tc>
          <w:tcPr>
            <w:tcW w:w="1221" w:type="dxa"/>
          </w:tcPr>
          <w:p w14:paraId="20336E48" w14:textId="77777777" w:rsidR="007D2BD6" w:rsidRDefault="00000000">
            <w:pPr>
              <w:widowControl/>
              <w:kinsoku w:val="0"/>
              <w:autoSpaceDE w:val="0"/>
              <w:autoSpaceDN w:val="0"/>
              <w:adjustRightInd w:val="0"/>
              <w:snapToGrid w:val="0"/>
              <w:spacing w:before="81"/>
              <w:ind w:left="403"/>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spacing w:val="-1"/>
                <w:kern w:val="0"/>
                <w:sz w:val="20"/>
                <w:szCs w:val="20"/>
                <w:lang w:eastAsia="en-US"/>
              </w:rPr>
              <w:t>姓名</w:t>
            </w:r>
          </w:p>
        </w:tc>
        <w:tc>
          <w:tcPr>
            <w:tcW w:w="3037" w:type="dxa"/>
          </w:tcPr>
          <w:p w14:paraId="24EBDB10" w14:textId="77777777" w:rsidR="007D2BD6" w:rsidRDefault="00000000">
            <w:pPr>
              <w:widowControl/>
              <w:kinsoku w:val="0"/>
              <w:autoSpaceDE w:val="0"/>
              <w:autoSpaceDN w:val="0"/>
              <w:adjustRightInd w:val="0"/>
              <w:snapToGrid w:val="0"/>
              <w:spacing w:before="81"/>
              <w:ind w:left="7"/>
              <w:jc w:val="left"/>
              <w:textAlignment w:val="baseline"/>
              <w:rPr>
                <w:rFonts w:ascii="宋体" w:hAnsi="宋体" w:cs="宋体" w:hint="eastAsia"/>
                <w:snapToGrid w:val="0"/>
                <w:color w:val="000000"/>
                <w:kern w:val="0"/>
                <w:sz w:val="20"/>
                <w:szCs w:val="20"/>
              </w:rPr>
            </w:pPr>
            <w:r>
              <w:rPr>
                <w:rFonts w:ascii="宋体" w:hAnsi="宋体" w:cs="宋体"/>
                <w:kern w:val="0"/>
                <w:sz w:val="24"/>
                <w:lang w:bidi="ar"/>
              </w:rPr>
              <w:t>谢冬华</w:t>
            </w:r>
          </w:p>
        </w:tc>
        <w:tc>
          <w:tcPr>
            <w:tcW w:w="1000" w:type="dxa"/>
          </w:tcPr>
          <w:p w14:paraId="2982AFE7" w14:textId="77777777" w:rsidR="007D2BD6" w:rsidRDefault="00000000">
            <w:pPr>
              <w:widowControl/>
              <w:kinsoku w:val="0"/>
              <w:autoSpaceDE w:val="0"/>
              <w:autoSpaceDN w:val="0"/>
              <w:adjustRightInd w:val="0"/>
              <w:snapToGrid w:val="0"/>
              <w:spacing w:before="82"/>
              <w:ind w:left="299"/>
              <w:jc w:val="left"/>
              <w:textAlignment w:val="baseline"/>
              <w:rPr>
                <w:rFonts w:ascii="宋体" w:hAnsi="宋体" w:cs="宋体" w:hint="eastAsia"/>
                <w:snapToGrid w:val="0"/>
                <w:color w:val="000000"/>
                <w:spacing w:val="-2"/>
                <w:kern w:val="0"/>
                <w:sz w:val="20"/>
                <w:szCs w:val="20"/>
                <w:lang w:eastAsia="en-US"/>
              </w:rPr>
            </w:pPr>
            <w:r>
              <w:rPr>
                <w:rFonts w:ascii="宋体" w:hAnsi="宋体" w:cs="宋体"/>
                <w:snapToGrid w:val="0"/>
                <w:color w:val="000000"/>
                <w:spacing w:val="-2"/>
                <w:kern w:val="0"/>
                <w:sz w:val="20"/>
                <w:szCs w:val="20"/>
                <w:lang w:eastAsia="en-US"/>
              </w:rPr>
              <w:t>性别</w:t>
            </w:r>
          </w:p>
        </w:tc>
        <w:tc>
          <w:tcPr>
            <w:tcW w:w="1923" w:type="dxa"/>
          </w:tcPr>
          <w:p w14:paraId="2C6BF9B0" w14:textId="77777777" w:rsidR="007D2BD6" w:rsidRDefault="00000000">
            <w:pPr>
              <w:widowControl/>
              <w:kinsoku w:val="0"/>
              <w:autoSpaceDE w:val="0"/>
              <w:autoSpaceDN w:val="0"/>
              <w:adjustRightInd w:val="0"/>
              <w:snapToGrid w:val="0"/>
              <w:spacing w:before="82"/>
              <w:ind w:left="17"/>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女</w:t>
            </w:r>
          </w:p>
        </w:tc>
        <w:tc>
          <w:tcPr>
            <w:tcW w:w="911" w:type="dxa"/>
          </w:tcPr>
          <w:p w14:paraId="00F82032" w14:textId="77777777" w:rsidR="007D2BD6" w:rsidRDefault="00000000">
            <w:pPr>
              <w:widowControl/>
              <w:kinsoku w:val="0"/>
              <w:autoSpaceDE w:val="0"/>
              <w:autoSpaceDN w:val="0"/>
              <w:adjustRightInd w:val="0"/>
              <w:snapToGrid w:val="0"/>
              <w:spacing w:before="81"/>
              <w:ind w:left="264"/>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spacing w:val="-1"/>
                <w:kern w:val="0"/>
                <w:sz w:val="20"/>
                <w:szCs w:val="20"/>
                <w:lang w:eastAsia="en-US"/>
              </w:rPr>
              <w:t>排名</w:t>
            </w:r>
          </w:p>
        </w:tc>
        <w:tc>
          <w:tcPr>
            <w:tcW w:w="2031" w:type="dxa"/>
          </w:tcPr>
          <w:p w14:paraId="77F768D5" w14:textId="77777777" w:rsidR="007D2BD6" w:rsidRDefault="00000000">
            <w:pPr>
              <w:widowControl/>
              <w:kinsoku w:val="0"/>
              <w:autoSpaceDE w:val="0"/>
              <w:autoSpaceDN w:val="0"/>
              <w:adjustRightInd w:val="0"/>
              <w:snapToGrid w:val="0"/>
              <w:spacing w:before="113"/>
              <w:ind w:left="27"/>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4</w:t>
            </w:r>
          </w:p>
        </w:tc>
      </w:tr>
      <w:tr w:rsidR="007D2BD6" w14:paraId="0D69AF7A" w14:textId="77777777">
        <w:trPr>
          <w:trHeight w:val="363"/>
          <w:jc w:val="center"/>
        </w:trPr>
        <w:tc>
          <w:tcPr>
            <w:tcW w:w="1221" w:type="dxa"/>
          </w:tcPr>
          <w:p w14:paraId="0058BF88" w14:textId="77777777" w:rsidR="007D2BD6" w:rsidRDefault="00000000">
            <w:pPr>
              <w:widowControl/>
              <w:kinsoku w:val="0"/>
              <w:autoSpaceDE w:val="0"/>
              <w:autoSpaceDN w:val="0"/>
              <w:adjustRightInd w:val="0"/>
              <w:snapToGrid w:val="0"/>
              <w:spacing w:before="77"/>
              <w:ind w:left="201"/>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kern w:val="0"/>
                <w:sz w:val="20"/>
                <w:szCs w:val="20"/>
                <w:lang w:eastAsia="en-US"/>
              </w:rPr>
              <w:t>技术职称</w:t>
            </w:r>
          </w:p>
        </w:tc>
        <w:tc>
          <w:tcPr>
            <w:tcW w:w="3037" w:type="dxa"/>
          </w:tcPr>
          <w:p w14:paraId="4F6F50BA" w14:textId="77777777" w:rsidR="007D2BD6" w:rsidRDefault="00000000">
            <w:pPr>
              <w:widowControl/>
              <w:kinsoku w:val="0"/>
              <w:autoSpaceDE w:val="0"/>
              <w:autoSpaceDN w:val="0"/>
              <w:adjustRightInd w:val="0"/>
              <w:snapToGrid w:val="0"/>
              <w:spacing w:before="77"/>
              <w:ind w:left="9"/>
              <w:jc w:val="left"/>
              <w:textAlignment w:val="baseline"/>
              <w:rPr>
                <w:rFonts w:ascii="宋体" w:hAnsi="宋体" w:cs="宋体" w:hint="eastAsia"/>
                <w:snapToGrid w:val="0"/>
                <w:color w:val="000000"/>
                <w:kern w:val="0"/>
                <w:sz w:val="20"/>
                <w:szCs w:val="20"/>
                <w:lang w:eastAsia="en-US"/>
              </w:rPr>
            </w:pPr>
            <w:r>
              <w:rPr>
                <w:rFonts w:ascii="宋体" w:hAnsi="宋体" w:cs="宋体"/>
                <w:spacing w:val="1"/>
                <w:sz w:val="20"/>
                <w:szCs w:val="20"/>
              </w:rPr>
              <w:t>主任医师</w:t>
            </w:r>
          </w:p>
        </w:tc>
        <w:tc>
          <w:tcPr>
            <w:tcW w:w="1000" w:type="dxa"/>
          </w:tcPr>
          <w:p w14:paraId="41327FED" w14:textId="77777777" w:rsidR="007D2BD6" w:rsidRDefault="00000000">
            <w:pPr>
              <w:widowControl/>
              <w:kinsoku w:val="0"/>
              <w:autoSpaceDE w:val="0"/>
              <w:autoSpaceDN w:val="0"/>
              <w:adjustRightInd w:val="0"/>
              <w:snapToGrid w:val="0"/>
              <w:spacing w:before="77"/>
              <w:ind w:left="100"/>
              <w:jc w:val="left"/>
              <w:textAlignment w:val="baseline"/>
              <w:rPr>
                <w:rFonts w:ascii="宋体" w:hAnsi="宋体" w:cs="宋体" w:hint="eastAsia"/>
                <w:snapToGrid w:val="0"/>
                <w:color w:val="000000"/>
                <w:spacing w:val="-2"/>
                <w:kern w:val="0"/>
                <w:sz w:val="20"/>
                <w:szCs w:val="20"/>
                <w:lang w:eastAsia="en-US"/>
              </w:rPr>
            </w:pPr>
            <w:r>
              <w:rPr>
                <w:rFonts w:ascii="宋体" w:hAnsi="宋体" w:cs="宋体"/>
                <w:snapToGrid w:val="0"/>
                <w:color w:val="000000"/>
                <w:spacing w:val="-1"/>
                <w:kern w:val="0"/>
                <w:sz w:val="20"/>
                <w:szCs w:val="20"/>
                <w:lang w:eastAsia="en-US"/>
              </w:rPr>
              <w:t>行政职务</w:t>
            </w:r>
          </w:p>
        </w:tc>
        <w:tc>
          <w:tcPr>
            <w:tcW w:w="1923" w:type="dxa"/>
          </w:tcPr>
          <w:p w14:paraId="2E64CE2E" w14:textId="77777777" w:rsidR="007D2BD6" w:rsidRDefault="00000000">
            <w:pPr>
              <w:widowControl/>
              <w:kinsoku w:val="0"/>
              <w:autoSpaceDE w:val="0"/>
              <w:autoSpaceDN w:val="0"/>
              <w:adjustRightInd w:val="0"/>
              <w:snapToGrid w:val="0"/>
              <w:spacing w:before="77"/>
              <w:ind w:left="9"/>
              <w:jc w:val="left"/>
              <w:textAlignment w:val="baseline"/>
              <w:rPr>
                <w:rFonts w:ascii="宋体" w:hAnsi="宋体" w:cs="宋体" w:hint="eastAsia"/>
                <w:snapToGrid w:val="0"/>
                <w:color w:val="000000"/>
                <w:kern w:val="0"/>
                <w:sz w:val="20"/>
                <w:szCs w:val="20"/>
              </w:rPr>
            </w:pPr>
            <w:r>
              <w:rPr>
                <w:rFonts w:ascii="宋体" w:hAnsi="宋体" w:cs="宋体" w:hint="eastAsia"/>
                <w:kern w:val="0"/>
                <w:sz w:val="24"/>
                <w:lang w:bidi="ar"/>
              </w:rPr>
              <w:t>保健部主</w:t>
            </w:r>
            <w:r>
              <w:rPr>
                <w:rFonts w:ascii="宋体" w:hAnsi="宋体" w:cs="宋体"/>
                <w:kern w:val="0"/>
                <w:sz w:val="24"/>
                <w:lang w:bidi="ar"/>
              </w:rPr>
              <w:t>任</w:t>
            </w:r>
          </w:p>
        </w:tc>
        <w:tc>
          <w:tcPr>
            <w:tcW w:w="911" w:type="dxa"/>
          </w:tcPr>
          <w:p w14:paraId="5729EF19" w14:textId="77777777" w:rsidR="007D2BD6" w:rsidRDefault="00000000">
            <w:pPr>
              <w:widowControl/>
              <w:kinsoku w:val="0"/>
              <w:autoSpaceDE w:val="0"/>
              <w:autoSpaceDN w:val="0"/>
              <w:adjustRightInd w:val="0"/>
              <w:snapToGrid w:val="0"/>
              <w:spacing w:before="77"/>
              <w:ind w:left="85"/>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kern w:val="0"/>
                <w:sz w:val="20"/>
                <w:szCs w:val="20"/>
                <w:lang w:eastAsia="en-US"/>
              </w:rPr>
              <w:t>工作单位</w:t>
            </w:r>
          </w:p>
        </w:tc>
        <w:tc>
          <w:tcPr>
            <w:tcW w:w="2031" w:type="dxa"/>
          </w:tcPr>
          <w:p w14:paraId="7BC788E4" w14:textId="77777777" w:rsidR="007D2BD6" w:rsidRDefault="00000000">
            <w:pPr>
              <w:widowControl/>
              <w:kinsoku w:val="0"/>
              <w:autoSpaceDE w:val="0"/>
              <w:autoSpaceDN w:val="0"/>
              <w:adjustRightInd w:val="0"/>
              <w:snapToGrid w:val="0"/>
              <w:spacing w:before="77"/>
              <w:ind w:left="24"/>
              <w:jc w:val="left"/>
              <w:textAlignment w:val="baseline"/>
              <w:rPr>
                <w:rFonts w:ascii="宋体" w:hAnsi="宋体" w:cs="宋体" w:hint="eastAsia"/>
                <w:snapToGrid w:val="0"/>
                <w:color w:val="000000"/>
                <w:kern w:val="0"/>
                <w:sz w:val="20"/>
                <w:szCs w:val="20"/>
              </w:rPr>
            </w:pPr>
            <w:r>
              <w:rPr>
                <w:rFonts w:ascii="宋体" w:hAnsi="宋体" w:cs="宋体"/>
                <w:snapToGrid w:val="0"/>
                <w:color w:val="000000"/>
                <w:spacing w:val="1"/>
                <w:kern w:val="0"/>
                <w:sz w:val="20"/>
                <w:szCs w:val="20"/>
                <w:lang w:eastAsia="en-US"/>
              </w:rPr>
              <w:t>湖南省妇幼保健院</w:t>
            </w:r>
          </w:p>
        </w:tc>
      </w:tr>
      <w:tr w:rsidR="007D2BD6" w14:paraId="3F02E84B" w14:textId="77777777">
        <w:trPr>
          <w:trHeight w:val="363"/>
          <w:jc w:val="center"/>
        </w:trPr>
        <w:tc>
          <w:tcPr>
            <w:tcW w:w="10123" w:type="dxa"/>
            <w:gridSpan w:val="6"/>
          </w:tcPr>
          <w:p w14:paraId="0529F69F" w14:textId="77777777" w:rsidR="007D2BD6" w:rsidRDefault="00000000">
            <w:pPr>
              <w:widowControl/>
              <w:kinsoku w:val="0"/>
              <w:autoSpaceDE w:val="0"/>
              <w:autoSpaceDN w:val="0"/>
              <w:adjustRightInd w:val="0"/>
              <w:snapToGrid w:val="0"/>
              <w:spacing w:before="53"/>
              <w:ind w:left="9"/>
              <w:jc w:val="left"/>
              <w:textAlignment w:val="baseline"/>
              <w:rPr>
                <w:rFonts w:ascii="宋体" w:hAnsi="宋体" w:cs="宋体" w:hint="eastAsia"/>
                <w:snapToGrid w:val="0"/>
                <w:color w:val="000000"/>
                <w:spacing w:val="1"/>
                <w:kern w:val="0"/>
                <w:sz w:val="20"/>
                <w:szCs w:val="20"/>
              </w:rPr>
            </w:pPr>
            <w:r>
              <w:rPr>
                <w:rFonts w:ascii="宋体" w:hAnsi="宋体" w:cs="宋体"/>
                <w:snapToGrid w:val="0"/>
                <w:color w:val="000000"/>
                <w:spacing w:val="1"/>
                <w:kern w:val="0"/>
                <w:sz w:val="20"/>
                <w:szCs w:val="20"/>
              </w:rPr>
              <w:t>对本项目主要贡献：</w:t>
            </w:r>
          </w:p>
          <w:p w14:paraId="66BE5A0C" w14:textId="77777777" w:rsidR="007D2BD6" w:rsidRDefault="00000000">
            <w:pPr>
              <w:widowControl/>
              <w:kinsoku w:val="0"/>
              <w:autoSpaceDE w:val="0"/>
              <w:autoSpaceDN w:val="0"/>
              <w:adjustRightInd w:val="0"/>
              <w:snapToGrid w:val="0"/>
              <w:spacing w:before="113"/>
              <w:ind w:left="27" w:firstLineChars="200" w:firstLine="480"/>
              <w:jc w:val="left"/>
              <w:textAlignment w:val="baseline"/>
              <w:rPr>
                <w:rFonts w:ascii="宋体" w:hAnsi="宋体" w:cs="宋体" w:hint="eastAsia"/>
                <w:snapToGrid w:val="0"/>
                <w:color w:val="000000"/>
                <w:kern w:val="0"/>
                <w:sz w:val="20"/>
                <w:szCs w:val="20"/>
              </w:rPr>
            </w:pPr>
            <w:r>
              <w:rPr>
                <w:rFonts w:ascii="宋体" w:hAnsi="宋体" w:cs="宋体"/>
                <w:kern w:val="0"/>
                <w:sz w:val="24"/>
                <w:lang w:bidi="ar"/>
              </w:rPr>
              <w:t>负责项目数据收集、审核、分析的具体执行者；</w:t>
            </w:r>
            <w:r>
              <w:rPr>
                <w:rFonts w:ascii="宋体" w:hAnsi="宋体" w:cs="宋体" w:hint="eastAsia"/>
                <w:kern w:val="0"/>
                <w:sz w:val="24"/>
                <w:lang w:bidi="ar"/>
              </w:rPr>
              <w:t>论文3、4共同作者。</w:t>
            </w:r>
          </w:p>
        </w:tc>
      </w:tr>
      <w:tr w:rsidR="007D2BD6" w14:paraId="58DD0565" w14:textId="77777777">
        <w:trPr>
          <w:trHeight w:val="363"/>
          <w:jc w:val="center"/>
        </w:trPr>
        <w:tc>
          <w:tcPr>
            <w:tcW w:w="1221" w:type="dxa"/>
          </w:tcPr>
          <w:p w14:paraId="4F784E9B" w14:textId="77777777" w:rsidR="007D2BD6" w:rsidRDefault="00000000">
            <w:pPr>
              <w:widowControl/>
              <w:kinsoku w:val="0"/>
              <w:autoSpaceDE w:val="0"/>
              <w:autoSpaceDN w:val="0"/>
              <w:adjustRightInd w:val="0"/>
              <w:snapToGrid w:val="0"/>
              <w:spacing w:before="81"/>
              <w:ind w:left="403"/>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spacing w:val="-1"/>
                <w:kern w:val="0"/>
                <w:sz w:val="20"/>
                <w:szCs w:val="20"/>
                <w:lang w:eastAsia="en-US"/>
              </w:rPr>
              <w:t>姓名</w:t>
            </w:r>
          </w:p>
        </w:tc>
        <w:tc>
          <w:tcPr>
            <w:tcW w:w="3037" w:type="dxa"/>
          </w:tcPr>
          <w:p w14:paraId="72EC012D" w14:textId="77777777" w:rsidR="007D2BD6" w:rsidRDefault="00000000">
            <w:pPr>
              <w:widowControl/>
              <w:kinsoku w:val="0"/>
              <w:autoSpaceDE w:val="0"/>
              <w:autoSpaceDN w:val="0"/>
              <w:adjustRightInd w:val="0"/>
              <w:snapToGrid w:val="0"/>
              <w:spacing w:before="81"/>
              <w:ind w:left="7"/>
              <w:jc w:val="left"/>
              <w:textAlignment w:val="baseline"/>
              <w:rPr>
                <w:rFonts w:ascii="宋体" w:hAnsi="宋体" w:cs="宋体" w:hint="eastAsia"/>
                <w:snapToGrid w:val="0"/>
                <w:color w:val="000000"/>
                <w:kern w:val="0"/>
                <w:sz w:val="20"/>
                <w:szCs w:val="20"/>
                <w:lang w:eastAsia="en-US"/>
              </w:rPr>
            </w:pPr>
            <w:r>
              <w:rPr>
                <w:rFonts w:ascii="仿宋" w:eastAsia="仿宋" w:hAnsi="仿宋" w:hint="eastAsia"/>
                <w:color w:val="000000"/>
                <w:sz w:val="24"/>
              </w:rPr>
              <w:t>唐华</w:t>
            </w:r>
          </w:p>
        </w:tc>
        <w:tc>
          <w:tcPr>
            <w:tcW w:w="1000" w:type="dxa"/>
          </w:tcPr>
          <w:p w14:paraId="3D316B46" w14:textId="77777777" w:rsidR="007D2BD6" w:rsidRDefault="00000000">
            <w:pPr>
              <w:widowControl/>
              <w:kinsoku w:val="0"/>
              <w:autoSpaceDE w:val="0"/>
              <w:autoSpaceDN w:val="0"/>
              <w:adjustRightInd w:val="0"/>
              <w:snapToGrid w:val="0"/>
              <w:spacing w:before="82"/>
              <w:ind w:left="299"/>
              <w:jc w:val="left"/>
              <w:textAlignment w:val="baseline"/>
              <w:rPr>
                <w:rFonts w:ascii="宋体" w:hAnsi="宋体" w:cs="宋体" w:hint="eastAsia"/>
                <w:snapToGrid w:val="0"/>
                <w:color w:val="000000"/>
                <w:spacing w:val="-2"/>
                <w:kern w:val="0"/>
                <w:sz w:val="20"/>
                <w:szCs w:val="20"/>
                <w:lang w:eastAsia="en-US"/>
              </w:rPr>
            </w:pPr>
            <w:r>
              <w:rPr>
                <w:rFonts w:ascii="宋体" w:hAnsi="宋体" w:cs="宋体"/>
                <w:snapToGrid w:val="0"/>
                <w:color w:val="000000"/>
                <w:spacing w:val="-2"/>
                <w:kern w:val="0"/>
                <w:sz w:val="20"/>
                <w:szCs w:val="20"/>
                <w:lang w:eastAsia="en-US"/>
              </w:rPr>
              <w:t>性别</w:t>
            </w:r>
          </w:p>
        </w:tc>
        <w:tc>
          <w:tcPr>
            <w:tcW w:w="1923" w:type="dxa"/>
          </w:tcPr>
          <w:p w14:paraId="1BEA8706" w14:textId="77777777" w:rsidR="007D2BD6" w:rsidRDefault="00000000">
            <w:pPr>
              <w:widowControl/>
              <w:kinsoku w:val="0"/>
              <w:autoSpaceDE w:val="0"/>
              <w:autoSpaceDN w:val="0"/>
              <w:adjustRightInd w:val="0"/>
              <w:snapToGrid w:val="0"/>
              <w:spacing w:before="82"/>
              <w:ind w:left="17"/>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女</w:t>
            </w:r>
          </w:p>
        </w:tc>
        <w:tc>
          <w:tcPr>
            <w:tcW w:w="911" w:type="dxa"/>
          </w:tcPr>
          <w:p w14:paraId="3B2B5ED8" w14:textId="77777777" w:rsidR="007D2BD6" w:rsidRDefault="00000000">
            <w:pPr>
              <w:widowControl/>
              <w:kinsoku w:val="0"/>
              <w:autoSpaceDE w:val="0"/>
              <w:autoSpaceDN w:val="0"/>
              <w:adjustRightInd w:val="0"/>
              <w:snapToGrid w:val="0"/>
              <w:spacing w:before="81"/>
              <w:ind w:left="264"/>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spacing w:val="-1"/>
                <w:kern w:val="0"/>
                <w:sz w:val="20"/>
                <w:szCs w:val="20"/>
                <w:lang w:eastAsia="en-US"/>
              </w:rPr>
              <w:t>排名</w:t>
            </w:r>
          </w:p>
        </w:tc>
        <w:tc>
          <w:tcPr>
            <w:tcW w:w="2031" w:type="dxa"/>
          </w:tcPr>
          <w:p w14:paraId="27515952" w14:textId="77777777" w:rsidR="007D2BD6" w:rsidRDefault="00000000">
            <w:pPr>
              <w:widowControl/>
              <w:kinsoku w:val="0"/>
              <w:autoSpaceDE w:val="0"/>
              <w:autoSpaceDN w:val="0"/>
              <w:adjustRightInd w:val="0"/>
              <w:snapToGrid w:val="0"/>
              <w:spacing w:before="113"/>
              <w:ind w:left="27"/>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5</w:t>
            </w:r>
          </w:p>
        </w:tc>
      </w:tr>
      <w:tr w:rsidR="007D2BD6" w14:paraId="7182C920" w14:textId="77777777">
        <w:trPr>
          <w:trHeight w:val="363"/>
          <w:jc w:val="center"/>
        </w:trPr>
        <w:tc>
          <w:tcPr>
            <w:tcW w:w="1221" w:type="dxa"/>
          </w:tcPr>
          <w:p w14:paraId="269F226A" w14:textId="77777777" w:rsidR="007D2BD6" w:rsidRDefault="00000000">
            <w:pPr>
              <w:widowControl/>
              <w:kinsoku w:val="0"/>
              <w:autoSpaceDE w:val="0"/>
              <w:autoSpaceDN w:val="0"/>
              <w:adjustRightInd w:val="0"/>
              <w:snapToGrid w:val="0"/>
              <w:spacing w:before="77"/>
              <w:ind w:left="201"/>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kern w:val="0"/>
                <w:sz w:val="20"/>
                <w:szCs w:val="20"/>
                <w:lang w:eastAsia="en-US"/>
              </w:rPr>
              <w:t>技术职称</w:t>
            </w:r>
          </w:p>
        </w:tc>
        <w:tc>
          <w:tcPr>
            <w:tcW w:w="3037" w:type="dxa"/>
          </w:tcPr>
          <w:p w14:paraId="4837CFD5" w14:textId="77777777" w:rsidR="007D2BD6" w:rsidRDefault="00000000">
            <w:pPr>
              <w:widowControl/>
              <w:kinsoku w:val="0"/>
              <w:autoSpaceDE w:val="0"/>
              <w:autoSpaceDN w:val="0"/>
              <w:adjustRightInd w:val="0"/>
              <w:snapToGrid w:val="0"/>
              <w:spacing w:before="77"/>
              <w:ind w:left="9"/>
              <w:jc w:val="left"/>
              <w:textAlignment w:val="baseline"/>
              <w:rPr>
                <w:rFonts w:ascii="宋体" w:hAnsi="宋体" w:cs="宋体" w:hint="eastAsia"/>
                <w:snapToGrid w:val="0"/>
                <w:color w:val="000000"/>
                <w:kern w:val="0"/>
                <w:sz w:val="20"/>
                <w:szCs w:val="20"/>
                <w:lang w:eastAsia="en-US"/>
              </w:rPr>
            </w:pPr>
            <w:r>
              <w:rPr>
                <w:rFonts w:ascii="宋体" w:hAnsi="宋体" w:cs="宋体"/>
                <w:sz w:val="20"/>
                <w:szCs w:val="20"/>
              </w:rPr>
              <w:t>主</w:t>
            </w:r>
            <w:r>
              <w:rPr>
                <w:rFonts w:ascii="宋体" w:hAnsi="宋体" w:cs="宋体" w:hint="eastAsia"/>
                <w:sz w:val="20"/>
                <w:szCs w:val="20"/>
              </w:rPr>
              <w:t>任</w:t>
            </w:r>
            <w:r>
              <w:rPr>
                <w:rFonts w:ascii="宋体" w:hAnsi="宋体" w:cs="宋体"/>
                <w:sz w:val="20"/>
                <w:szCs w:val="20"/>
              </w:rPr>
              <w:t>医师</w:t>
            </w:r>
          </w:p>
        </w:tc>
        <w:tc>
          <w:tcPr>
            <w:tcW w:w="1000" w:type="dxa"/>
          </w:tcPr>
          <w:p w14:paraId="565E6511" w14:textId="77777777" w:rsidR="007D2BD6" w:rsidRDefault="00000000">
            <w:pPr>
              <w:widowControl/>
              <w:kinsoku w:val="0"/>
              <w:autoSpaceDE w:val="0"/>
              <w:autoSpaceDN w:val="0"/>
              <w:adjustRightInd w:val="0"/>
              <w:snapToGrid w:val="0"/>
              <w:spacing w:before="77"/>
              <w:ind w:left="100"/>
              <w:jc w:val="left"/>
              <w:textAlignment w:val="baseline"/>
              <w:rPr>
                <w:rFonts w:ascii="宋体" w:hAnsi="宋体" w:cs="宋体" w:hint="eastAsia"/>
                <w:snapToGrid w:val="0"/>
                <w:color w:val="000000"/>
                <w:spacing w:val="-2"/>
                <w:kern w:val="0"/>
                <w:sz w:val="20"/>
                <w:szCs w:val="20"/>
                <w:lang w:eastAsia="en-US"/>
              </w:rPr>
            </w:pPr>
            <w:r>
              <w:rPr>
                <w:rFonts w:ascii="宋体" w:hAnsi="宋体" w:cs="宋体"/>
                <w:snapToGrid w:val="0"/>
                <w:color w:val="000000"/>
                <w:spacing w:val="-1"/>
                <w:kern w:val="0"/>
                <w:sz w:val="20"/>
                <w:szCs w:val="20"/>
                <w:lang w:eastAsia="en-US"/>
              </w:rPr>
              <w:t>行政职务</w:t>
            </w:r>
          </w:p>
        </w:tc>
        <w:tc>
          <w:tcPr>
            <w:tcW w:w="1923" w:type="dxa"/>
          </w:tcPr>
          <w:p w14:paraId="0829D2C4" w14:textId="77777777" w:rsidR="007D2BD6" w:rsidRDefault="00000000">
            <w:pPr>
              <w:widowControl/>
              <w:kinsoku w:val="0"/>
              <w:autoSpaceDE w:val="0"/>
              <w:autoSpaceDN w:val="0"/>
              <w:adjustRightInd w:val="0"/>
              <w:snapToGrid w:val="0"/>
              <w:spacing w:before="77"/>
              <w:ind w:left="9"/>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无</w:t>
            </w:r>
          </w:p>
        </w:tc>
        <w:tc>
          <w:tcPr>
            <w:tcW w:w="911" w:type="dxa"/>
          </w:tcPr>
          <w:p w14:paraId="47028682" w14:textId="77777777" w:rsidR="007D2BD6" w:rsidRDefault="00000000">
            <w:pPr>
              <w:widowControl/>
              <w:kinsoku w:val="0"/>
              <w:autoSpaceDE w:val="0"/>
              <w:autoSpaceDN w:val="0"/>
              <w:adjustRightInd w:val="0"/>
              <w:snapToGrid w:val="0"/>
              <w:spacing w:before="77"/>
              <w:ind w:left="85"/>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kern w:val="0"/>
                <w:sz w:val="20"/>
                <w:szCs w:val="20"/>
                <w:lang w:eastAsia="en-US"/>
              </w:rPr>
              <w:t>工作单位</w:t>
            </w:r>
          </w:p>
        </w:tc>
        <w:tc>
          <w:tcPr>
            <w:tcW w:w="2031" w:type="dxa"/>
          </w:tcPr>
          <w:p w14:paraId="37D04F3A" w14:textId="77777777" w:rsidR="007D2BD6" w:rsidRDefault="00000000">
            <w:pPr>
              <w:widowControl/>
              <w:kinsoku w:val="0"/>
              <w:autoSpaceDE w:val="0"/>
              <w:autoSpaceDN w:val="0"/>
              <w:adjustRightInd w:val="0"/>
              <w:snapToGrid w:val="0"/>
              <w:spacing w:before="77"/>
              <w:ind w:left="24"/>
              <w:jc w:val="left"/>
              <w:textAlignment w:val="baseline"/>
              <w:rPr>
                <w:rFonts w:ascii="宋体" w:hAnsi="宋体" w:cs="宋体" w:hint="eastAsia"/>
                <w:snapToGrid w:val="0"/>
                <w:color w:val="000000"/>
                <w:kern w:val="0"/>
                <w:sz w:val="20"/>
                <w:szCs w:val="20"/>
              </w:rPr>
            </w:pPr>
            <w:r>
              <w:rPr>
                <w:rFonts w:ascii="宋体" w:hAnsi="宋体" w:cs="宋体"/>
                <w:snapToGrid w:val="0"/>
                <w:color w:val="000000"/>
                <w:spacing w:val="1"/>
                <w:kern w:val="0"/>
                <w:sz w:val="20"/>
                <w:szCs w:val="20"/>
                <w:lang w:eastAsia="en-US"/>
              </w:rPr>
              <w:t>湖南省妇幼保健院</w:t>
            </w:r>
          </w:p>
        </w:tc>
      </w:tr>
      <w:tr w:rsidR="007D2BD6" w14:paraId="4B751A17" w14:textId="77777777">
        <w:trPr>
          <w:trHeight w:val="363"/>
          <w:jc w:val="center"/>
        </w:trPr>
        <w:tc>
          <w:tcPr>
            <w:tcW w:w="10123" w:type="dxa"/>
            <w:gridSpan w:val="6"/>
          </w:tcPr>
          <w:p w14:paraId="3301921D" w14:textId="77777777" w:rsidR="007D2BD6" w:rsidRDefault="00000000">
            <w:pPr>
              <w:widowControl/>
              <w:kinsoku w:val="0"/>
              <w:autoSpaceDE w:val="0"/>
              <w:autoSpaceDN w:val="0"/>
              <w:adjustRightInd w:val="0"/>
              <w:snapToGrid w:val="0"/>
              <w:spacing w:before="53"/>
              <w:ind w:left="9"/>
              <w:jc w:val="left"/>
              <w:textAlignment w:val="baseline"/>
              <w:rPr>
                <w:rFonts w:ascii="宋体" w:hAnsi="宋体" w:cs="宋体" w:hint="eastAsia"/>
                <w:snapToGrid w:val="0"/>
                <w:color w:val="000000"/>
                <w:spacing w:val="1"/>
                <w:kern w:val="0"/>
                <w:sz w:val="20"/>
                <w:szCs w:val="20"/>
              </w:rPr>
            </w:pPr>
            <w:r>
              <w:rPr>
                <w:rFonts w:ascii="宋体" w:hAnsi="宋体" w:cs="宋体"/>
                <w:snapToGrid w:val="0"/>
                <w:color w:val="000000"/>
                <w:spacing w:val="1"/>
                <w:kern w:val="0"/>
                <w:sz w:val="20"/>
                <w:szCs w:val="20"/>
              </w:rPr>
              <w:t>对本项目主要贡献：</w:t>
            </w:r>
          </w:p>
          <w:p w14:paraId="0B83E82C" w14:textId="77777777" w:rsidR="007D2BD6" w:rsidRDefault="00000000">
            <w:pPr>
              <w:widowControl/>
              <w:kinsoku w:val="0"/>
              <w:autoSpaceDE w:val="0"/>
              <w:autoSpaceDN w:val="0"/>
              <w:adjustRightInd w:val="0"/>
              <w:snapToGrid w:val="0"/>
              <w:spacing w:before="53"/>
              <w:ind w:left="9" w:firstLineChars="200" w:firstLine="480"/>
              <w:jc w:val="left"/>
              <w:textAlignment w:val="baseline"/>
              <w:rPr>
                <w:rFonts w:ascii="宋体" w:hAnsi="宋体" w:cs="宋体" w:hint="eastAsia"/>
                <w:snapToGrid w:val="0"/>
                <w:color w:val="000000"/>
                <w:kern w:val="0"/>
                <w:sz w:val="20"/>
                <w:szCs w:val="20"/>
              </w:rPr>
            </w:pPr>
            <w:r>
              <w:rPr>
                <w:sz w:val="24"/>
              </w:rPr>
              <w:t>项目</w:t>
            </w:r>
            <w:r>
              <w:rPr>
                <w:rFonts w:hint="eastAsia"/>
                <w:sz w:val="24"/>
              </w:rPr>
              <w:t>中地中海贫血检测血红蛋白电泳、铁蛋白检测等项目的检测、质量保障及数据汇总分析</w:t>
            </w:r>
            <w:r>
              <w:rPr>
                <w:sz w:val="24"/>
              </w:rPr>
              <w:t>；</w:t>
            </w:r>
            <w:r>
              <w:rPr>
                <w:rFonts w:hint="eastAsia"/>
                <w:sz w:val="24"/>
              </w:rPr>
              <w:t>发表课题相关</w:t>
            </w:r>
            <w:r>
              <w:rPr>
                <w:sz w:val="24"/>
              </w:rPr>
              <w:t xml:space="preserve">SCI </w:t>
            </w:r>
            <w:r>
              <w:rPr>
                <w:rFonts w:hint="eastAsia"/>
                <w:sz w:val="24"/>
              </w:rPr>
              <w:t>论文一篇</w:t>
            </w:r>
            <w:r>
              <w:rPr>
                <w:sz w:val="24"/>
              </w:rPr>
              <w:t>。</w:t>
            </w:r>
          </w:p>
        </w:tc>
      </w:tr>
      <w:tr w:rsidR="007D2BD6" w14:paraId="00A7439E" w14:textId="77777777">
        <w:trPr>
          <w:trHeight w:val="363"/>
          <w:jc w:val="center"/>
        </w:trPr>
        <w:tc>
          <w:tcPr>
            <w:tcW w:w="1221" w:type="dxa"/>
          </w:tcPr>
          <w:p w14:paraId="7EC4D8F2" w14:textId="77777777" w:rsidR="007D2BD6" w:rsidRDefault="00000000">
            <w:pPr>
              <w:widowControl/>
              <w:kinsoku w:val="0"/>
              <w:autoSpaceDE w:val="0"/>
              <w:autoSpaceDN w:val="0"/>
              <w:adjustRightInd w:val="0"/>
              <w:snapToGrid w:val="0"/>
              <w:spacing w:before="81"/>
              <w:ind w:left="403"/>
              <w:jc w:val="left"/>
              <w:textAlignment w:val="baseline"/>
              <w:rPr>
                <w:rFonts w:ascii="宋体" w:hAnsi="宋体" w:cs="宋体" w:hint="eastAsia"/>
                <w:snapToGrid w:val="0"/>
                <w:color w:val="000000"/>
                <w:kern w:val="0"/>
                <w:sz w:val="20"/>
                <w:szCs w:val="20"/>
                <w:lang w:eastAsia="en-US"/>
              </w:rPr>
            </w:pPr>
            <w:r>
              <w:rPr>
                <w:rFonts w:ascii="宋体" w:hAnsi="宋体" w:cs="宋体"/>
                <w:snapToGrid w:val="0"/>
                <w:color w:val="000000"/>
                <w:spacing w:val="-1"/>
                <w:kern w:val="0"/>
                <w:sz w:val="20"/>
                <w:szCs w:val="20"/>
                <w:lang w:eastAsia="en-US"/>
              </w:rPr>
              <w:t>姓名</w:t>
            </w:r>
          </w:p>
        </w:tc>
        <w:tc>
          <w:tcPr>
            <w:tcW w:w="3037" w:type="dxa"/>
          </w:tcPr>
          <w:p w14:paraId="63F929B2" w14:textId="77777777" w:rsidR="007D2BD6" w:rsidRDefault="00000000">
            <w:pPr>
              <w:widowControl/>
              <w:kinsoku w:val="0"/>
              <w:autoSpaceDE w:val="0"/>
              <w:autoSpaceDN w:val="0"/>
              <w:adjustRightInd w:val="0"/>
              <w:snapToGrid w:val="0"/>
              <w:spacing w:before="81"/>
              <w:ind w:left="7"/>
              <w:jc w:val="left"/>
              <w:textAlignment w:val="baseline"/>
              <w:rPr>
                <w:rFonts w:ascii="宋体" w:hAnsi="宋体" w:cs="宋体" w:hint="eastAsia"/>
                <w:snapToGrid w:val="0"/>
                <w:color w:val="000000"/>
                <w:kern w:val="0"/>
                <w:sz w:val="20"/>
                <w:szCs w:val="20"/>
              </w:rPr>
            </w:pPr>
            <w:r>
              <w:rPr>
                <w:rFonts w:ascii="宋体" w:hAnsi="宋体" w:cs="宋体"/>
                <w:kern w:val="0"/>
                <w:sz w:val="24"/>
                <w:lang w:bidi="ar"/>
              </w:rPr>
              <w:t>方俊群</w:t>
            </w:r>
          </w:p>
        </w:tc>
        <w:tc>
          <w:tcPr>
            <w:tcW w:w="1000" w:type="dxa"/>
          </w:tcPr>
          <w:p w14:paraId="7300C05E" w14:textId="77777777" w:rsidR="007D2BD6" w:rsidRDefault="00000000">
            <w:pPr>
              <w:widowControl/>
              <w:kinsoku w:val="0"/>
              <w:autoSpaceDE w:val="0"/>
              <w:autoSpaceDN w:val="0"/>
              <w:adjustRightInd w:val="0"/>
              <w:snapToGrid w:val="0"/>
              <w:spacing w:before="82"/>
              <w:ind w:left="299"/>
              <w:jc w:val="left"/>
              <w:textAlignment w:val="baseline"/>
              <w:rPr>
                <w:rFonts w:ascii="宋体" w:hAnsi="宋体" w:cs="宋体" w:hint="eastAsia"/>
                <w:snapToGrid w:val="0"/>
                <w:color w:val="000000"/>
                <w:kern w:val="0"/>
                <w:sz w:val="20"/>
                <w:szCs w:val="20"/>
                <w:lang w:eastAsia="en-US"/>
              </w:rPr>
            </w:pPr>
            <w:r>
              <w:rPr>
                <w:rFonts w:ascii="宋体" w:hAnsi="宋体" w:cs="宋体"/>
                <w:snapToGrid w:val="0"/>
                <w:color w:val="000000"/>
                <w:spacing w:val="-2"/>
                <w:kern w:val="0"/>
                <w:sz w:val="20"/>
                <w:szCs w:val="20"/>
                <w:lang w:eastAsia="en-US"/>
              </w:rPr>
              <w:t>性别</w:t>
            </w:r>
          </w:p>
        </w:tc>
        <w:tc>
          <w:tcPr>
            <w:tcW w:w="1923" w:type="dxa"/>
          </w:tcPr>
          <w:p w14:paraId="6D8483E2" w14:textId="77777777" w:rsidR="007D2BD6" w:rsidRDefault="00000000">
            <w:pPr>
              <w:widowControl/>
              <w:kinsoku w:val="0"/>
              <w:autoSpaceDE w:val="0"/>
              <w:autoSpaceDN w:val="0"/>
              <w:adjustRightInd w:val="0"/>
              <w:snapToGrid w:val="0"/>
              <w:spacing w:before="82"/>
              <w:ind w:left="17"/>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女</w:t>
            </w:r>
          </w:p>
        </w:tc>
        <w:tc>
          <w:tcPr>
            <w:tcW w:w="911" w:type="dxa"/>
          </w:tcPr>
          <w:p w14:paraId="190876D4" w14:textId="77777777" w:rsidR="007D2BD6" w:rsidRDefault="00000000">
            <w:pPr>
              <w:widowControl/>
              <w:kinsoku w:val="0"/>
              <w:autoSpaceDE w:val="0"/>
              <w:autoSpaceDN w:val="0"/>
              <w:adjustRightInd w:val="0"/>
              <w:snapToGrid w:val="0"/>
              <w:spacing w:before="81"/>
              <w:ind w:left="264"/>
              <w:jc w:val="left"/>
              <w:textAlignment w:val="baseline"/>
              <w:rPr>
                <w:rFonts w:ascii="宋体" w:hAnsi="宋体" w:cs="宋体" w:hint="eastAsia"/>
                <w:snapToGrid w:val="0"/>
                <w:color w:val="000000"/>
                <w:kern w:val="0"/>
                <w:sz w:val="20"/>
                <w:szCs w:val="20"/>
                <w:lang w:eastAsia="en-US"/>
              </w:rPr>
            </w:pPr>
            <w:r>
              <w:rPr>
                <w:rFonts w:ascii="宋体" w:hAnsi="宋体" w:cs="宋体"/>
                <w:snapToGrid w:val="0"/>
                <w:color w:val="000000"/>
                <w:spacing w:val="-1"/>
                <w:kern w:val="0"/>
                <w:sz w:val="20"/>
                <w:szCs w:val="20"/>
                <w:lang w:eastAsia="en-US"/>
              </w:rPr>
              <w:t>排名</w:t>
            </w:r>
          </w:p>
        </w:tc>
        <w:tc>
          <w:tcPr>
            <w:tcW w:w="2031" w:type="dxa"/>
          </w:tcPr>
          <w:p w14:paraId="480E60A7" w14:textId="77777777" w:rsidR="007D2BD6" w:rsidRDefault="00000000">
            <w:pPr>
              <w:widowControl/>
              <w:kinsoku w:val="0"/>
              <w:autoSpaceDE w:val="0"/>
              <w:autoSpaceDN w:val="0"/>
              <w:adjustRightInd w:val="0"/>
              <w:snapToGrid w:val="0"/>
              <w:spacing w:before="113"/>
              <w:ind w:left="27"/>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6</w:t>
            </w:r>
          </w:p>
        </w:tc>
      </w:tr>
      <w:tr w:rsidR="007D2BD6" w14:paraId="4B106646" w14:textId="77777777">
        <w:trPr>
          <w:trHeight w:val="357"/>
          <w:jc w:val="center"/>
        </w:trPr>
        <w:tc>
          <w:tcPr>
            <w:tcW w:w="1221" w:type="dxa"/>
          </w:tcPr>
          <w:p w14:paraId="5209A64B" w14:textId="77777777" w:rsidR="007D2BD6" w:rsidRDefault="00000000">
            <w:pPr>
              <w:widowControl/>
              <w:kinsoku w:val="0"/>
              <w:autoSpaceDE w:val="0"/>
              <w:autoSpaceDN w:val="0"/>
              <w:adjustRightInd w:val="0"/>
              <w:snapToGrid w:val="0"/>
              <w:spacing w:before="77"/>
              <w:ind w:left="201"/>
              <w:jc w:val="left"/>
              <w:textAlignment w:val="baseline"/>
              <w:rPr>
                <w:rFonts w:ascii="宋体" w:hAnsi="宋体" w:cs="宋体" w:hint="eastAsia"/>
                <w:snapToGrid w:val="0"/>
                <w:color w:val="000000"/>
                <w:kern w:val="0"/>
                <w:sz w:val="20"/>
                <w:szCs w:val="20"/>
                <w:lang w:eastAsia="en-US"/>
              </w:rPr>
            </w:pPr>
            <w:r>
              <w:rPr>
                <w:rFonts w:ascii="宋体" w:hAnsi="宋体" w:cs="宋体"/>
                <w:snapToGrid w:val="0"/>
                <w:color w:val="000000"/>
                <w:kern w:val="0"/>
                <w:sz w:val="20"/>
                <w:szCs w:val="20"/>
                <w:lang w:eastAsia="en-US"/>
              </w:rPr>
              <w:t>技术职称</w:t>
            </w:r>
          </w:p>
        </w:tc>
        <w:tc>
          <w:tcPr>
            <w:tcW w:w="3037" w:type="dxa"/>
          </w:tcPr>
          <w:p w14:paraId="0ACD5BC1" w14:textId="77777777" w:rsidR="007D2BD6" w:rsidRDefault="00000000">
            <w:pPr>
              <w:widowControl/>
              <w:kinsoku w:val="0"/>
              <w:autoSpaceDE w:val="0"/>
              <w:autoSpaceDN w:val="0"/>
              <w:adjustRightInd w:val="0"/>
              <w:snapToGrid w:val="0"/>
              <w:spacing w:before="77"/>
              <w:ind w:left="9"/>
              <w:jc w:val="left"/>
              <w:textAlignment w:val="baseline"/>
              <w:rPr>
                <w:rFonts w:ascii="宋体" w:hAnsi="宋体" w:cs="宋体" w:hint="eastAsia"/>
                <w:snapToGrid w:val="0"/>
                <w:color w:val="000000"/>
                <w:kern w:val="0"/>
                <w:sz w:val="20"/>
                <w:szCs w:val="20"/>
              </w:rPr>
            </w:pPr>
            <w:r>
              <w:rPr>
                <w:rFonts w:ascii="宋体" w:hAnsi="宋体" w:cs="宋体"/>
                <w:sz w:val="20"/>
                <w:szCs w:val="20"/>
              </w:rPr>
              <w:t>主</w:t>
            </w:r>
            <w:r>
              <w:rPr>
                <w:rFonts w:ascii="宋体" w:hAnsi="宋体" w:cs="宋体" w:hint="eastAsia"/>
                <w:sz w:val="20"/>
                <w:szCs w:val="20"/>
              </w:rPr>
              <w:t>任</w:t>
            </w:r>
            <w:r>
              <w:rPr>
                <w:rFonts w:ascii="宋体" w:hAnsi="宋体" w:cs="宋体"/>
                <w:sz w:val="20"/>
                <w:szCs w:val="20"/>
              </w:rPr>
              <w:t>医师</w:t>
            </w:r>
          </w:p>
        </w:tc>
        <w:tc>
          <w:tcPr>
            <w:tcW w:w="1000" w:type="dxa"/>
          </w:tcPr>
          <w:p w14:paraId="53D09182" w14:textId="77777777" w:rsidR="007D2BD6" w:rsidRDefault="00000000">
            <w:pPr>
              <w:widowControl/>
              <w:kinsoku w:val="0"/>
              <w:autoSpaceDE w:val="0"/>
              <w:autoSpaceDN w:val="0"/>
              <w:adjustRightInd w:val="0"/>
              <w:snapToGrid w:val="0"/>
              <w:spacing w:before="77"/>
              <w:ind w:left="100"/>
              <w:jc w:val="left"/>
              <w:textAlignment w:val="baseline"/>
              <w:rPr>
                <w:rFonts w:ascii="宋体" w:hAnsi="宋体" w:cs="宋体" w:hint="eastAsia"/>
                <w:snapToGrid w:val="0"/>
                <w:color w:val="000000"/>
                <w:kern w:val="0"/>
                <w:sz w:val="20"/>
                <w:szCs w:val="20"/>
                <w:lang w:eastAsia="en-US"/>
              </w:rPr>
            </w:pPr>
            <w:r>
              <w:rPr>
                <w:rFonts w:ascii="宋体" w:hAnsi="宋体" w:cs="宋体"/>
                <w:snapToGrid w:val="0"/>
                <w:color w:val="000000"/>
                <w:spacing w:val="-1"/>
                <w:kern w:val="0"/>
                <w:sz w:val="20"/>
                <w:szCs w:val="20"/>
                <w:lang w:eastAsia="en-US"/>
              </w:rPr>
              <w:t>行政职务</w:t>
            </w:r>
          </w:p>
        </w:tc>
        <w:tc>
          <w:tcPr>
            <w:tcW w:w="1923" w:type="dxa"/>
          </w:tcPr>
          <w:p w14:paraId="5AFA3B7E" w14:textId="77777777" w:rsidR="007D2BD6" w:rsidRDefault="00000000">
            <w:pPr>
              <w:widowControl/>
              <w:kinsoku w:val="0"/>
              <w:autoSpaceDE w:val="0"/>
              <w:autoSpaceDN w:val="0"/>
              <w:adjustRightInd w:val="0"/>
              <w:snapToGrid w:val="0"/>
              <w:spacing w:before="77"/>
              <w:ind w:left="9"/>
              <w:jc w:val="left"/>
              <w:textAlignment w:val="baseline"/>
              <w:rPr>
                <w:rFonts w:ascii="宋体" w:hAnsi="宋体" w:cs="宋体" w:hint="eastAsia"/>
                <w:snapToGrid w:val="0"/>
                <w:color w:val="000000"/>
                <w:kern w:val="0"/>
                <w:sz w:val="20"/>
                <w:szCs w:val="20"/>
              </w:rPr>
            </w:pPr>
            <w:r>
              <w:rPr>
                <w:rFonts w:ascii="宋体" w:hAnsi="宋体" w:cs="宋体"/>
                <w:kern w:val="0"/>
                <w:sz w:val="24"/>
                <w:lang w:bidi="ar"/>
              </w:rPr>
              <w:t>副院长</w:t>
            </w:r>
          </w:p>
        </w:tc>
        <w:tc>
          <w:tcPr>
            <w:tcW w:w="911" w:type="dxa"/>
          </w:tcPr>
          <w:p w14:paraId="211F8BD8" w14:textId="77777777" w:rsidR="007D2BD6" w:rsidRDefault="00000000">
            <w:pPr>
              <w:widowControl/>
              <w:kinsoku w:val="0"/>
              <w:autoSpaceDE w:val="0"/>
              <w:autoSpaceDN w:val="0"/>
              <w:adjustRightInd w:val="0"/>
              <w:snapToGrid w:val="0"/>
              <w:spacing w:before="77"/>
              <w:ind w:left="85"/>
              <w:jc w:val="left"/>
              <w:textAlignment w:val="baseline"/>
              <w:rPr>
                <w:rFonts w:ascii="宋体" w:hAnsi="宋体" w:cs="宋体" w:hint="eastAsia"/>
                <w:snapToGrid w:val="0"/>
                <w:color w:val="000000"/>
                <w:kern w:val="0"/>
                <w:sz w:val="20"/>
                <w:szCs w:val="20"/>
                <w:lang w:eastAsia="en-US"/>
              </w:rPr>
            </w:pPr>
            <w:r>
              <w:rPr>
                <w:rFonts w:ascii="宋体" w:hAnsi="宋体" w:cs="宋体"/>
                <w:snapToGrid w:val="0"/>
                <w:color w:val="000000"/>
                <w:kern w:val="0"/>
                <w:sz w:val="20"/>
                <w:szCs w:val="20"/>
                <w:lang w:eastAsia="en-US"/>
              </w:rPr>
              <w:t>工作单位</w:t>
            </w:r>
          </w:p>
        </w:tc>
        <w:tc>
          <w:tcPr>
            <w:tcW w:w="2031" w:type="dxa"/>
          </w:tcPr>
          <w:p w14:paraId="6714696B" w14:textId="77777777" w:rsidR="007D2BD6" w:rsidRDefault="00000000">
            <w:pPr>
              <w:widowControl/>
              <w:kinsoku w:val="0"/>
              <w:autoSpaceDE w:val="0"/>
              <w:autoSpaceDN w:val="0"/>
              <w:adjustRightInd w:val="0"/>
              <w:snapToGrid w:val="0"/>
              <w:spacing w:before="77"/>
              <w:ind w:left="24"/>
              <w:jc w:val="left"/>
              <w:textAlignment w:val="baseline"/>
              <w:rPr>
                <w:rFonts w:ascii="宋体" w:hAnsi="宋体" w:cs="宋体" w:hint="eastAsia"/>
                <w:snapToGrid w:val="0"/>
                <w:color w:val="000000"/>
                <w:kern w:val="0"/>
                <w:sz w:val="20"/>
                <w:szCs w:val="20"/>
              </w:rPr>
            </w:pPr>
            <w:r>
              <w:rPr>
                <w:rFonts w:ascii="宋体" w:hAnsi="宋体" w:cs="宋体" w:hint="eastAsia"/>
                <w:kern w:val="0"/>
                <w:sz w:val="24"/>
                <w:lang w:bidi="ar"/>
              </w:rPr>
              <w:t>湖南省结核病防治所</w:t>
            </w:r>
            <w:r>
              <w:rPr>
                <w:rFonts w:ascii="宋体" w:hAnsi="宋体" w:cs="宋体"/>
                <w:kern w:val="0"/>
                <w:sz w:val="24"/>
                <w:lang w:bidi="ar"/>
              </w:rPr>
              <w:t>（湖南省</w:t>
            </w:r>
            <w:r>
              <w:rPr>
                <w:rFonts w:ascii="宋体" w:hAnsi="宋体" w:cs="宋体" w:hint="eastAsia"/>
                <w:kern w:val="0"/>
                <w:sz w:val="24"/>
                <w:lang w:bidi="ar"/>
              </w:rPr>
              <w:t>胸科医院</w:t>
            </w:r>
            <w:r>
              <w:rPr>
                <w:rFonts w:ascii="宋体" w:hAnsi="宋体" w:cs="宋体"/>
                <w:kern w:val="0"/>
                <w:sz w:val="24"/>
                <w:lang w:bidi="ar"/>
              </w:rPr>
              <w:t>）</w:t>
            </w:r>
          </w:p>
        </w:tc>
      </w:tr>
      <w:tr w:rsidR="007D2BD6" w14:paraId="7F7ED183" w14:textId="77777777">
        <w:trPr>
          <w:trHeight w:val="920"/>
          <w:jc w:val="center"/>
        </w:trPr>
        <w:tc>
          <w:tcPr>
            <w:tcW w:w="10123" w:type="dxa"/>
            <w:gridSpan w:val="6"/>
          </w:tcPr>
          <w:p w14:paraId="42D31650" w14:textId="77777777" w:rsidR="007D2BD6" w:rsidRDefault="00000000">
            <w:pPr>
              <w:widowControl/>
              <w:kinsoku w:val="0"/>
              <w:autoSpaceDE w:val="0"/>
              <w:autoSpaceDN w:val="0"/>
              <w:adjustRightInd w:val="0"/>
              <w:snapToGrid w:val="0"/>
              <w:spacing w:before="53"/>
              <w:ind w:left="9"/>
              <w:jc w:val="left"/>
              <w:textAlignment w:val="baseline"/>
              <w:rPr>
                <w:rFonts w:ascii="宋体" w:hAnsi="宋体" w:cs="宋体" w:hint="eastAsia"/>
                <w:snapToGrid w:val="0"/>
                <w:color w:val="000000"/>
                <w:spacing w:val="1"/>
                <w:kern w:val="0"/>
                <w:sz w:val="20"/>
                <w:szCs w:val="20"/>
              </w:rPr>
            </w:pPr>
            <w:r>
              <w:rPr>
                <w:rFonts w:ascii="宋体" w:hAnsi="宋体" w:cs="宋体"/>
                <w:snapToGrid w:val="0"/>
                <w:color w:val="000000"/>
                <w:spacing w:val="1"/>
                <w:kern w:val="0"/>
                <w:sz w:val="20"/>
                <w:szCs w:val="20"/>
              </w:rPr>
              <w:t>对本项目主要贡献：</w:t>
            </w:r>
          </w:p>
          <w:p w14:paraId="0EA16BE5" w14:textId="77777777" w:rsidR="007D2BD6" w:rsidRDefault="00000000">
            <w:pPr>
              <w:widowControl/>
              <w:kinsoku w:val="0"/>
              <w:autoSpaceDE w:val="0"/>
              <w:autoSpaceDN w:val="0"/>
              <w:adjustRightInd w:val="0"/>
              <w:snapToGrid w:val="0"/>
              <w:spacing w:before="53"/>
              <w:ind w:left="9" w:firstLineChars="200" w:firstLine="480"/>
              <w:jc w:val="left"/>
              <w:textAlignment w:val="baseline"/>
              <w:rPr>
                <w:rFonts w:ascii="宋体" w:hAnsi="宋体" w:cs="宋体" w:hint="eastAsia"/>
                <w:snapToGrid w:val="0"/>
                <w:color w:val="000000"/>
                <w:kern w:val="0"/>
                <w:sz w:val="20"/>
                <w:szCs w:val="20"/>
              </w:rPr>
            </w:pPr>
            <w:r>
              <w:rPr>
                <w:rFonts w:ascii="宋体" w:hAnsi="宋体" w:cs="宋体"/>
                <w:kern w:val="0"/>
                <w:sz w:val="24"/>
                <w:lang w:bidi="ar"/>
              </w:rPr>
              <w:t>负责本项目的设计、统筹协调、整体把关与推进；</w:t>
            </w:r>
            <w:r>
              <w:rPr>
                <w:rFonts w:ascii="宋体" w:hAnsi="宋体" w:cs="宋体" w:hint="eastAsia"/>
                <w:kern w:val="0"/>
                <w:sz w:val="24"/>
                <w:lang w:bidi="ar"/>
              </w:rPr>
              <w:t>论文1、3、4共同作者。</w:t>
            </w:r>
          </w:p>
        </w:tc>
      </w:tr>
      <w:tr w:rsidR="007D2BD6" w14:paraId="3E43E009" w14:textId="77777777">
        <w:trPr>
          <w:trHeight w:val="363"/>
          <w:jc w:val="center"/>
        </w:trPr>
        <w:tc>
          <w:tcPr>
            <w:tcW w:w="1221" w:type="dxa"/>
          </w:tcPr>
          <w:p w14:paraId="7E191D16" w14:textId="77777777" w:rsidR="007D2BD6" w:rsidRDefault="00000000">
            <w:pPr>
              <w:widowControl/>
              <w:kinsoku w:val="0"/>
              <w:autoSpaceDE w:val="0"/>
              <w:autoSpaceDN w:val="0"/>
              <w:adjustRightInd w:val="0"/>
              <w:snapToGrid w:val="0"/>
              <w:spacing w:before="81"/>
              <w:ind w:left="403"/>
              <w:jc w:val="left"/>
              <w:textAlignment w:val="baseline"/>
              <w:rPr>
                <w:rFonts w:ascii="宋体" w:hAnsi="宋体" w:cs="宋体" w:hint="eastAsia"/>
                <w:snapToGrid w:val="0"/>
                <w:color w:val="000000"/>
                <w:kern w:val="0"/>
                <w:sz w:val="20"/>
                <w:szCs w:val="20"/>
                <w:lang w:eastAsia="en-US"/>
              </w:rPr>
            </w:pPr>
            <w:r>
              <w:rPr>
                <w:rFonts w:ascii="宋体" w:hAnsi="宋体" w:cs="宋体"/>
                <w:snapToGrid w:val="0"/>
                <w:color w:val="000000"/>
                <w:spacing w:val="-1"/>
                <w:kern w:val="0"/>
                <w:sz w:val="20"/>
                <w:szCs w:val="20"/>
                <w:lang w:eastAsia="en-US"/>
              </w:rPr>
              <w:t>姓名</w:t>
            </w:r>
          </w:p>
        </w:tc>
        <w:tc>
          <w:tcPr>
            <w:tcW w:w="3037" w:type="dxa"/>
          </w:tcPr>
          <w:p w14:paraId="00F653F5" w14:textId="77777777" w:rsidR="007D2BD6" w:rsidRDefault="00000000">
            <w:pPr>
              <w:widowControl/>
              <w:kinsoku w:val="0"/>
              <w:autoSpaceDE w:val="0"/>
              <w:autoSpaceDN w:val="0"/>
              <w:adjustRightInd w:val="0"/>
              <w:snapToGrid w:val="0"/>
              <w:spacing w:before="81"/>
              <w:jc w:val="left"/>
              <w:textAlignment w:val="baseline"/>
              <w:rPr>
                <w:rFonts w:ascii="宋体" w:hAnsi="宋体" w:cs="宋体" w:hint="eastAsia"/>
                <w:snapToGrid w:val="0"/>
                <w:color w:val="000000"/>
                <w:kern w:val="0"/>
                <w:sz w:val="20"/>
                <w:szCs w:val="20"/>
              </w:rPr>
            </w:pPr>
            <w:r>
              <w:rPr>
                <w:rFonts w:ascii="仿宋" w:eastAsia="仿宋" w:hAnsi="仿宋" w:hint="eastAsia"/>
                <w:color w:val="000000"/>
                <w:sz w:val="24"/>
              </w:rPr>
              <w:t>谢菲菲</w:t>
            </w:r>
          </w:p>
        </w:tc>
        <w:tc>
          <w:tcPr>
            <w:tcW w:w="1000" w:type="dxa"/>
          </w:tcPr>
          <w:p w14:paraId="1FA9D3E9" w14:textId="77777777" w:rsidR="007D2BD6" w:rsidRDefault="00000000">
            <w:pPr>
              <w:widowControl/>
              <w:kinsoku w:val="0"/>
              <w:autoSpaceDE w:val="0"/>
              <w:autoSpaceDN w:val="0"/>
              <w:adjustRightInd w:val="0"/>
              <w:snapToGrid w:val="0"/>
              <w:spacing w:before="82"/>
              <w:ind w:left="299"/>
              <w:jc w:val="left"/>
              <w:textAlignment w:val="baseline"/>
              <w:rPr>
                <w:rFonts w:ascii="宋体" w:hAnsi="宋体" w:cs="宋体" w:hint="eastAsia"/>
                <w:snapToGrid w:val="0"/>
                <w:color w:val="000000"/>
                <w:kern w:val="0"/>
                <w:sz w:val="20"/>
                <w:szCs w:val="20"/>
                <w:lang w:eastAsia="en-US"/>
              </w:rPr>
            </w:pPr>
            <w:r>
              <w:rPr>
                <w:rFonts w:ascii="宋体" w:hAnsi="宋体" w:cs="宋体"/>
                <w:snapToGrid w:val="0"/>
                <w:color w:val="000000"/>
                <w:spacing w:val="-2"/>
                <w:kern w:val="0"/>
                <w:sz w:val="20"/>
                <w:szCs w:val="20"/>
                <w:lang w:eastAsia="en-US"/>
              </w:rPr>
              <w:t>性别</w:t>
            </w:r>
          </w:p>
        </w:tc>
        <w:tc>
          <w:tcPr>
            <w:tcW w:w="1923" w:type="dxa"/>
          </w:tcPr>
          <w:p w14:paraId="50BA9C93" w14:textId="77777777" w:rsidR="007D2BD6" w:rsidRDefault="00000000">
            <w:pPr>
              <w:widowControl/>
              <w:kinsoku w:val="0"/>
              <w:autoSpaceDE w:val="0"/>
              <w:autoSpaceDN w:val="0"/>
              <w:adjustRightInd w:val="0"/>
              <w:snapToGrid w:val="0"/>
              <w:spacing w:before="82"/>
              <w:ind w:left="17"/>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女</w:t>
            </w:r>
          </w:p>
        </w:tc>
        <w:tc>
          <w:tcPr>
            <w:tcW w:w="911" w:type="dxa"/>
          </w:tcPr>
          <w:p w14:paraId="73C3D2B0" w14:textId="77777777" w:rsidR="007D2BD6" w:rsidRDefault="00000000">
            <w:pPr>
              <w:widowControl/>
              <w:kinsoku w:val="0"/>
              <w:autoSpaceDE w:val="0"/>
              <w:autoSpaceDN w:val="0"/>
              <w:adjustRightInd w:val="0"/>
              <w:snapToGrid w:val="0"/>
              <w:spacing w:before="81"/>
              <w:ind w:left="264"/>
              <w:jc w:val="left"/>
              <w:textAlignment w:val="baseline"/>
              <w:rPr>
                <w:rFonts w:ascii="宋体" w:hAnsi="宋体" w:cs="宋体" w:hint="eastAsia"/>
                <w:snapToGrid w:val="0"/>
                <w:color w:val="000000"/>
                <w:kern w:val="0"/>
                <w:sz w:val="20"/>
                <w:szCs w:val="20"/>
                <w:lang w:eastAsia="en-US"/>
              </w:rPr>
            </w:pPr>
            <w:r>
              <w:rPr>
                <w:rFonts w:ascii="宋体" w:hAnsi="宋体" w:cs="宋体"/>
                <w:snapToGrid w:val="0"/>
                <w:color w:val="000000"/>
                <w:spacing w:val="-1"/>
                <w:kern w:val="0"/>
                <w:sz w:val="20"/>
                <w:szCs w:val="20"/>
                <w:lang w:eastAsia="en-US"/>
              </w:rPr>
              <w:t>排名</w:t>
            </w:r>
          </w:p>
        </w:tc>
        <w:tc>
          <w:tcPr>
            <w:tcW w:w="2031" w:type="dxa"/>
          </w:tcPr>
          <w:p w14:paraId="6D190C38" w14:textId="77777777" w:rsidR="007D2BD6" w:rsidRDefault="00000000">
            <w:pPr>
              <w:widowControl/>
              <w:kinsoku w:val="0"/>
              <w:autoSpaceDE w:val="0"/>
              <w:autoSpaceDN w:val="0"/>
              <w:adjustRightInd w:val="0"/>
              <w:snapToGrid w:val="0"/>
              <w:spacing w:before="113"/>
              <w:ind w:left="27"/>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7</w:t>
            </w:r>
          </w:p>
        </w:tc>
      </w:tr>
      <w:tr w:rsidR="007D2BD6" w14:paraId="0C26F89D" w14:textId="77777777">
        <w:trPr>
          <w:trHeight w:val="357"/>
          <w:jc w:val="center"/>
        </w:trPr>
        <w:tc>
          <w:tcPr>
            <w:tcW w:w="1221" w:type="dxa"/>
          </w:tcPr>
          <w:p w14:paraId="357D0BD6" w14:textId="77777777" w:rsidR="007D2BD6" w:rsidRDefault="00000000">
            <w:pPr>
              <w:widowControl/>
              <w:kinsoku w:val="0"/>
              <w:autoSpaceDE w:val="0"/>
              <w:autoSpaceDN w:val="0"/>
              <w:adjustRightInd w:val="0"/>
              <w:snapToGrid w:val="0"/>
              <w:spacing w:before="77"/>
              <w:ind w:left="201"/>
              <w:jc w:val="left"/>
              <w:textAlignment w:val="baseline"/>
              <w:rPr>
                <w:rFonts w:ascii="宋体" w:hAnsi="宋体" w:cs="宋体" w:hint="eastAsia"/>
                <w:snapToGrid w:val="0"/>
                <w:color w:val="000000"/>
                <w:kern w:val="0"/>
                <w:sz w:val="20"/>
                <w:szCs w:val="20"/>
                <w:lang w:eastAsia="en-US"/>
              </w:rPr>
            </w:pPr>
            <w:r>
              <w:rPr>
                <w:rFonts w:ascii="宋体" w:hAnsi="宋体" w:cs="宋体"/>
                <w:snapToGrid w:val="0"/>
                <w:color w:val="000000"/>
                <w:kern w:val="0"/>
                <w:sz w:val="20"/>
                <w:szCs w:val="20"/>
                <w:lang w:eastAsia="en-US"/>
              </w:rPr>
              <w:t>技术职称</w:t>
            </w:r>
          </w:p>
        </w:tc>
        <w:tc>
          <w:tcPr>
            <w:tcW w:w="3037" w:type="dxa"/>
          </w:tcPr>
          <w:p w14:paraId="1A63B794" w14:textId="77777777" w:rsidR="007D2BD6" w:rsidRDefault="00000000">
            <w:pPr>
              <w:widowControl/>
              <w:kinsoku w:val="0"/>
              <w:autoSpaceDE w:val="0"/>
              <w:autoSpaceDN w:val="0"/>
              <w:adjustRightInd w:val="0"/>
              <w:snapToGrid w:val="0"/>
              <w:spacing w:before="77"/>
              <w:ind w:left="9"/>
              <w:jc w:val="left"/>
              <w:textAlignment w:val="baseline"/>
              <w:rPr>
                <w:rFonts w:ascii="宋体" w:hAnsi="宋体" w:cs="宋体" w:hint="eastAsia"/>
                <w:snapToGrid w:val="0"/>
                <w:color w:val="000000"/>
                <w:kern w:val="0"/>
                <w:sz w:val="20"/>
                <w:szCs w:val="20"/>
              </w:rPr>
            </w:pPr>
            <w:r>
              <w:rPr>
                <w:rFonts w:ascii="仿宋" w:eastAsia="仿宋" w:hAnsi="仿宋"/>
                <w:color w:val="000000"/>
                <w:sz w:val="24"/>
              </w:rPr>
              <w:t>医师</w:t>
            </w:r>
          </w:p>
        </w:tc>
        <w:tc>
          <w:tcPr>
            <w:tcW w:w="1000" w:type="dxa"/>
          </w:tcPr>
          <w:p w14:paraId="5D3B145F" w14:textId="77777777" w:rsidR="007D2BD6" w:rsidRDefault="00000000">
            <w:pPr>
              <w:widowControl/>
              <w:kinsoku w:val="0"/>
              <w:autoSpaceDE w:val="0"/>
              <w:autoSpaceDN w:val="0"/>
              <w:adjustRightInd w:val="0"/>
              <w:snapToGrid w:val="0"/>
              <w:spacing w:before="77"/>
              <w:ind w:left="100"/>
              <w:jc w:val="left"/>
              <w:textAlignment w:val="baseline"/>
              <w:rPr>
                <w:rFonts w:ascii="宋体" w:hAnsi="宋体" w:cs="宋体" w:hint="eastAsia"/>
                <w:snapToGrid w:val="0"/>
                <w:color w:val="000000"/>
                <w:kern w:val="0"/>
                <w:sz w:val="20"/>
                <w:szCs w:val="20"/>
                <w:lang w:eastAsia="en-US"/>
              </w:rPr>
            </w:pPr>
            <w:r>
              <w:rPr>
                <w:rFonts w:ascii="宋体" w:hAnsi="宋体" w:cs="宋体"/>
                <w:snapToGrid w:val="0"/>
                <w:color w:val="000000"/>
                <w:spacing w:val="-1"/>
                <w:kern w:val="0"/>
                <w:sz w:val="20"/>
                <w:szCs w:val="20"/>
                <w:lang w:eastAsia="en-US"/>
              </w:rPr>
              <w:t>行政职务</w:t>
            </w:r>
          </w:p>
        </w:tc>
        <w:tc>
          <w:tcPr>
            <w:tcW w:w="1923" w:type="dxa"/>
          </w:tcPr>
          <w:p w14:paraId="7AA07F8F" w14:textId="77777777" w:rsidR="007D2BD6" w:rsidRDefault="00000000">
            <w:pPr>
              <w:widowControl/>
              <w:kinsoku w:val="0"/>
              <w:autoSpaceDE w:val="0"/>
              <w:autoSpaceDN w:val="0"/>
              <w:adjustRightInd w:val="0"/>
              <w:snapToGrid w:val="0"/>
              <w:spacing w:before="77"/>
              <w:ind w:left="9"/>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无</w:t>
            </w:r>
          </w:p>
        </w:tc>
        <w:tc>
          <w:tcPr>
            <w:tcW w:w="911" w:type="dxa"/>
          </w:tcPr>
          <w:p w14:paraId="2F57ACCE" w14:textId="77777777" w:rsidR="007D2BD6" w:rsidRDefault="00000000">
            <w:pPr>
              <w:widowControl/>
              <w:kinsoku w:val="0"/>
              <w:autoSpaceDE w:val="0"/>
              <w:autoSpaceDN w:val="0"/>
              <w:adjustRightInd w:val="0"/>
              <w:snapToGrid w:val="0"/>
              <w:spacing w:before="77"/>
              <w:ind w:left="85"/>
              <w:jc w:val="left"/>
              <w:textAlignment w:val="baseline"/>
              <w:rPr>
                <w:rFonts w:ascii="宋体" w:hAnsi="宋体" w:cs="宋体" w:hint="eastAsia"/>
                <w:snapToGrid w:val="0"/>
                <w:color w:val="000000"/>
                <w:kern w:val="0"/>
                <w:sz w:val="20"/>
                <w:szCs w:val="20"/>
                <w:lang w:eastAsia="en-US"/>
              </w:rPr>
            </w:pPr>
            <w:r>
              <w:rPr>
                <w:rFonts w:ascii="宋体" w:hAnsi="宋体" w:cs="宋体"/>
                <w:snapToGrid w:val="0"/>
                <w:color w:val="000000"/>
                <w:kern w:val="0"/>
                <w:sz w:val="20"/>
                <w:szCs w:val="20"/>
                <w:lang w:eastAsia="en-US"/>
              </w:rPr>
              <w:t>工作单位</w:t>
            </w:r>
          </w:p>
        </w:tc>
        <w:tc>
          <w:tcPr>
            <w:tcW w:w="2031" w:type="dxa"/>
          </w:tcPr>
          <w:p w14:paraId="6441EF18" w14:textId="77777777" w:rsidR="007D2BD6" w:rsidRDefault="00000000">
            <w:pPr>
              <w:widowControl/>
              <w:kinsoku w:val="0"/>
              <w:autoSpaceDE w:val="0"/>
              <w:autoSpaceDN w:val="0"/>
              <w:adjustRightInd w:val="0"/>
              <w:snapToGrid w:val="0"/>
              <w:spacing w:before="77"/>
              <w:ind w:left="24"/>
              <w:jc w:val="left"/>
              <w:textAlignment w:val="baseline"/>
              <w:rPr>
                <w:rFonts w:ascii="宋体" w:hAnsi="宋体" w:cs="宋体" w:hint="eastAsia"/>
                <w:snapToGrid w:val="0"/>
                <w:color w:val="000000"/>
                <w:kern w:val="0"/>
                <w:sz w:val="20"/>
                <w:szCs w:val="20"/>
                <w:lang w:eastAsia="en-US"/>
              </w:rPr>
            </w:pPr>
            <w:r>
              <w:rPr>
                <w:rFonts w:ascii="宋体" w:hAnsi="宋体" w:cs="宋体"/>
                <w:snapToGrid w:val="0"/>
                <w:color w:val="000000"/>
                <w:spacing w:val="1"/>
                <w:kern w:val="0"/>
                <w:sz w:val="20"/>
                <w:szCs w:val="20"/>
                <w:lang w:eastAsia="en-US"/>
              </w:rPr>
              <w:t>湖南省妇幼保健院</w:t>
            </w:r>
          </w:p>
        </w:tc>
      </w:tr>
      <w:tr w:rsidR="007D2BD6" w14:paraId="7E34430A" w14:textId="77777777">
        <w:trPr>
          <w:trHeight w:val="789"/>
          <w:jc w:val="center"/>
        </w:trPr>
        <w:tc>
          <w:tcPr>
            <w:tcW w:w="10123" w:type="dxa"/>
            <w:gridSpan w:val="6"/>
          </w:tcPr>
          <w:p w14:paraId="48FD8C54" w14:textId="77777777" w:rsidR="007D2BD6" w:rsidRDefault="00000000">
            <w:pPr>
              <w:widowControl/>
              <w:kinsoku w:val="0"/>
              <w:autoSpaceDE w:val="0"/>
              <w:autoSpaceDN w:val="0"/>
              <w:adjustRightInd w:val="0"/>
              <w:snapToGrid w:val="0"/>
              <w:spacing w:before="53"/>
              <w:ind w:left="9"/>
              <w:jc w:val="left"/>
              <w:textAlignment w:val="baseline"/>
              <w:rPr>
                <w:rFonts w:ascii="宋体" w:hAnsi="宋体" w:cs="宋体" w:hint="eastAsia"/>
                <w:snapToGrid w:val="0"/>
                <w:color w:val="000000"/>
                <w:spacing w:val="1"/>
                <w:kern w:val="0"/>
                <w:sz w:val="20"/>
                <w:szCs w:val="20"/>
              </w:rPr>
            </w:pPr>
            <w:r>
              <w:rPr>
                <w:rFonts w:ascii="宋体" w:hAnsi="宋体" w:cs="宋体"/>
                <w:snapToGrid w:val="0"/>
                <w:color w:val="000000"/>
                <w:spacing w:val="1"/>
                <w:kern w:val="0"/>
                <w:sz w:val="20"/>
                <w:szCs w:val="20"/>
              </w:rPr>
              <w:t>对本项目主要贡献：</w:t>
            </w:r>
          </w:p>
          <w:p w14:paraId="06944E14" w14:textId="77777777" w:rsidR="007D2BD6" w:rsidRDefault="00000000">
            <w:pPr>
              <w:widowControl/>
              <w:kinsoku w:val="0"/>
              <w:autoSpaceDE w:val="0"/>
              <w:autoSpaceDN w:val="0"/>
              <w:adjustRightInd w:val="0"/>
              <w:snapToGrid w:val="0"/>
              <w:spacing w:before="77"/>
              <w:ind w:left="10" w:firstLineChars="200" w:firstLine="480"/>
              <w:jc w:val="left"/>
              <w:textAlignment w:val="baseline"/>
              <w:rPr>
                <w:rFonts w:ascii="宋体" w:hAnsi="宋体" w:cs="宋体" w:hint="eastAsia"/>
                <w:snapToGrid w:val="0"/>
                <w:color w:val="000000"/>
                <w:kern w:val="0"/>
                <w:sz w:val="20"/>
                <w:szCs w:val="20"/>
              </w:rPr>
            </w:pPr>
            <w:r>
              <w:rPr>
                <w:rFonts w:hint="eastAsia"/>
                <w:sz w:val="24"/>
              </w:rPr>
              <w:t>收集并整理湖南省地中海贫血防控协作网数据，总结各市州地贫筛查、诊断及高风险夫妻对产前诊断数据，并参与本项目的书写；申报的《</w:t>
            </w:r>
            <w:r>
              <w:rPr>
                <w:sz w:val="24"/>
              </w:rPr>
              <w:t>湖南省地中海贫血筛查</w:t>
            </w:r>
            <w:r>
              <w:rPr>
                <w:sz w:val="24"/>
              </w:rPr>
              <w:t>-</w:t>
            </w:r>
            <w:r>
              <w:rPr>
                <w:sz w:val="24"/>
              </w:rPr>
              <w:t>诊断</w:t>
            </w:r>
            <w:r>
              <w:rPr>
                <w:sz w:val="24"/>
              </w:rPr>
              <w:t>-</w:t>
            </w:r>
            <w:r>
              <w:rPr>
                <w:sz w:val="24"/>
              </w:rPr>
              <w:t>治疗全链条防控</w:t>
            </w:r>
            <w:r>
              <w:rPr>
                <w:rFonts w:hint="eastAsia"/>
                <w:sz w:val="24"/>
              </w:rPr>
              <w:t>》项目荣获</w:t>
            </w:r>
            <w:r>
              <w:rPr>
                <w:sz w:val="24"/>
              </w:rPr>
              <w:t>湖南省卫生健康行业青年创新大赛（临床医学类）铜奖</w:t>
            </w:r>
            <w:r>
              <w:rPr>
                <w:rFonts w:hint="eastAsia"/>
                <w:sz w:val="24"/>
              </w:rPr>
              <w:t>及</w:t>
            </w:r>
            <w:r>
              <w:rPr>
                <w:sz w:val="24"/>
              </w:rPr>
              <w:t>第二届全国卫生健康行业青年创新大赛</w:t>
            </w:r>
            <w:r>
              <w:rPr>
                <w:rFonts w:hint="eastAsia"/>
                <w:sz w:val="24"/>
              </w:rPr>
              <w:t>优秀奖。</w:t>
            </w:r>
          </w:p>
        </w:tc>
      </w:tr>
      <w:tr w:rsidR="007D2BD6" w14:paraId="4C196865" w14:textId="77777777">
        <w:trPr>
          <w:trHeight w:val="363"/>
          <w:jc w:val="center"/>
        </w:trPr>
        <w:tc>
          <w:tcPr>
            <w:tcW w:w="1221" w:type="dxa"/>
          </w:tcPr>
          <w:p w14:paraId="7666CE5F" w14:textId="77777777" w:rsidR="007D2BD6" w:rsidRDefault="00000000">
            <w:pPr>
              <w:widowControl/>
              <w:kinsoku w:val="0"/>
              <w:autoSpaceDE w:val="0"/>
              <w:autoSpaceDN w:val="0"/>
              <w:adjustRightInd w:val="0"/>
              <w:snapToGrid w:val="0"/>
              <w:spacing w:before="81"/>
              <w:ind w:left="403"/>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spacing w:val="-1"/>
                <w:kern w:val="0"/>
                <w:sz w:val="20"/>
                <w:szCs w:val="20"/>
                <w:lang w:eastAsia="en-US"/>
              </w:rPr>
              <w:t>姓名</w:t>
            </w:r>
          </w:p>
        </w:tc>
        <w:tc>
          <w:tcPr>
            <w:tcW w:w="3037" w:type="dxa"/>
          </w:tcPr>
          <w:p w14:paraId="035ADB03" w14:textId="77777777" w:rsidR="007D2BD6" w:rsidRDefault="00000000">
            <w:pPr>
              <w:widowControl/>
              <w:kinsoku w:val="0"/>
              <w:autoSpaceDE w:val="0"/>
              <w:autoSpaceDN w:val="0"/>
              <w:adjustRightInd w:val="0"/>
              <w:snapToGrid w:val="0"/>
              <w:spacing w:before="81"/>
              <w:jc w:val="left"/>
              <w:textAlignment w:val="baseline"/>
              <w:rPr>
                <w:rFonts w:ascii="宋体" w:hAnsi="宋体" w:cs="宋体" w:hint="eastAsia"/>
                <w:snapToGrid w:val="0"/>
                <w:color w:val="000000"/>
                <w:kern w:val="0"/>
                <w:sz w:val="20"/>
                <w:szCs w:val="20"/>
              </w:rPr>
            </w:pPr>
            <w:r>
              <w:rPr>
                <w:rFonts w:ascii="仿宋" w:eastAsia="仿宋" w:hAnsi="仿宋" w:hint="eastAsia"/>
                <w:color w:val="000000"/>
                <w:sz w:val="24"/>
              </w:rPr>
              <w:t>黄美华</w:t>
            </w:r>
          </w:p>
        </w:tc>
        <w:tc>
          <w:tcPr>
            <w:tcW w:w="1000" w:type="dxa"/>
          </w:tcPr>
          <w:p w14:paraId="0EBB7268" w14:textId="77777777" w:rsidR="007D2BD6" w:rsidRDefault="00000000">
            <w:pPr>
              <w:widowControl/>
              <w:kinsoku w:val="0"/>
              <w:autoSpaceDE w:val="0"/>
              <w:autoSpaceDN w:val="0"/>
              <w:adjustRightInd w:val="0"/>
              <w:snapToGrid w:val="0"/>
              <w:spacing w:before="82"/>
              <w:ind w:left="299"/>
              <w:jc w:val="left"/>
              <w:textAlignment w:val="baseline"/>
              <w:rPr>
                <w:rFonts w:ascii="宋体" w:hAnsi="宋体" w:cs="宋体" w:hint="eastAsia"/>
                <w:snapToGrid w:val="0"/>
                <w:color w:val="000000"/>
                <w:spacing w:val="-2"/>
                <w:kern w:val="0"/>
                <w:sz w:val="20"/>
                <w:szCs w:val="20"/>
                <w:lang w:eastAsia="en-US"/>
              </w:rPr>
            </w:pPr>
            <w:r>
              <w:rPr>
                <w:rFonts w:ascii="宋体" w:hAnsi="宋体" w:cs="宋体"/>
                <w:snapToGrid w:val="0"/>
                <w:color w:val="000000"/>
                <w:spacing w:val="-2"/>
                <w:kern w:val="0"/>
                <w:sz w:val="20"/>
                <w:szCs w:val="20"/>
                <w:lang w:eastAsia="en-US"/>
              </w:rPr>
              <w:t>性别</w:t>
            </w:r>
          </w:p>
        </w:tc>
        <w:tc>
          <w:tcPr>
            <w:tcW w:w="1923" w:type="dxa"/>
          </w:tcPr>
          <w:p w14:paraId="3DF70E32" w14:textId="77777777" w:rsidR="007D2BD6" w:rsidRDefault="00000000">
            <w:pPr>
              <w:widowControl/>
              <w:kinsoku w:val="0"/>
              <w:autoSpaceDE w:val="0"/>
              <w:autoSpaceDN w:val="0"/>
              <w:adjustRightInd w:val="0"/>
              <w:snapToGrid w:val="0"/>
              <w:spacing w:before="82"/>
              <w:ind w:left="17"/>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女</w:t>
            </w:r>
          </w:p>
        </w:tc>
        <w:tc>
          <w:tcPr>
            <w:tcW w:w="911" w:type="dxa"/>
          </w:tcPr>
          <w:p w14:paraId="24239048" w14:textId="77777777" w:rsidR="007D2BD6" w:rsidRDefault="00000000">
            <w:pPr>
              <w:widowControl/>
              <w:kinsoku w:val="0"/>
              <w:autoSpaceDE w:val="0"/>
              <w:autoSpaceDN w:val="0"/>
              <w:adjustRightInd w:val="0"/>
              <w:snapToGrid w:val="0"/>
              <w:spacing w:before="81"/>
              <w:ind w:left="264"/>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spacing w:val="-1"/>
                <w:kern w:val="0"/>
                <w:sz w:val="20"/>
                <w:szCs w:val="20"/>
                <w:lang w:eastAsia="en-US"/>
              </w:rPr>
              <w:t>排名</w:t>
            </w:r>
          </w:p>
        </w:tc>
        <w:tc>
          <w:tcPr>
            <w:tcW w:w="2031" w:type="dxa"/>
          </w:tcPr>
          <w:p w14:paraId="66D8EBDD" w14:textId="77777777" w:rsidR="007D2BD6" w:rsidRDefault="00000000">
            <w:pPr>
              <w:widowControl/>
              <w:kinsoku w:val="0"/>
              <w:autoSpaceDE w:val="0"/>
              <w:autoSpaceDN w:val="0"/>
              <w:adjustRightInd w:val="0"/>
              <w:snapToGrid w:val="0"/>
              <w:spacing w:before="113"/>
              <w:ind w:left="27"/>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8</w:t>
            </w:r>
          </w:p>
        </w:tc>
      </w:tr>
      <w:tr w:rsidR="007D2BD6" w14:paraId="3AE968A5" w14:textId="77777777">
        <w:trPr>
          <w:trHeight w:val="363"/>
          <w:jc w:val="center"/>
        </w:trPr>
        <w:tc>
          <w:tcPr>
            <w:tcW w:w="1221" w:type="dxa"/>
          </w:tcPr>
          <w:p w14:paraId="12CA9231" w14:textId="77777777" w:rsidR="007D2BD6" w:rsidRDefault="00000000">
            <w:pPr>
              <w:widowControl/>
              <w:kinsoku w:val="0"/>
              <w:autoSpaceDE w:val="0"/>
              <w:autoSpaceDN w:val="0"/>
              <w:adjustRightInd w:val="0"/>
              <w:snapToGrid w:val="0"/>
              <w:spacing w:before="77"/>
              <w:ind w:left="201"/>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kern w:val="0"/>
                <w:sz w:val="20"/>
                <w:szCs w:val="20"/>
                <w:lang w:eastAsia="en-US"/>
              </w:rPr>
              <w:t>技术职称</w:t>
            </w:r>
          </w:p>
        </w:tc>
        <w:tc>
          <w:tcPr>
            <w:tcW w:w="3037" w:type="dxa"/>
          </w:tcPr>
          <w:p w14:paraId="49A865C3" w14:textId="77777777" w:rsidR="007D2BD6" w:rsidRDefault="00000000">
            <w:pPr>
              <w:widowControl/>
              <w:kinsoku w:val="0"/>
              <w:autoSpaceDE w:val="0"/>
              <w:autoSpaceDN w:val="0"/>
              <w:adjustRightInd w:val="0"/>
              <w:snapToGrid w:val="0"/>
              <w:spacing w:before="77"/>
              <w:ind w:left="9"/>
              <w:jc w:val="left"/>
              <w:textAlignment w:val="baseline"/>
              <w:rPr>
                <w:rFonts w:ascii="宋体" w:hAnsi="宋体" w:cs="宋体" w:hint="eastAsia"/>
                <w:snapToGrid w:val="0"/>
                <w:color w:val="000000"/>
                <w:kern w:val="0"/>
                <w:sz w:val="20"/>
                <w:szCs w:val="20"/>
              </w:rPr>
            </w:pPr>
            <w:r>
              <w:rPr>
                <w:rFonts w:ascii="仿宋" w:eastAsia="仿宋" w:hAnsi="仿宋"/>
                <w:color w:val="000000"/>
                <w:sz w:val="24"/>
              </w:rPr>
              <w:t>主任</w:t>
            </w:r>
            <w:r>
              <w:rPr>
                <w:rFonts w:ascii="仿宋" w:eastAsia="仿宋" w:hAnsi="仿宋" w:hint="eastAsia"/>
                <w:color w:val="000000"/>
                <w:sz w:val="24"/>
              </w:rPr>
              <w:t>护师</w:t>
            </w:r>
          </w:p>
        </w:tc>
        <w:tc>
          <w:tcPr>
            <w:tcW w:w="1000" w:type="dxa"/>
          </w:tcPr>
          <w:p w14:paraId="615D39BE" w14:textId="77777777" w:rsidR="007D2BD6" w:rsidRDefault="00000000">
            <w:pPr>
              <w:widowControl/>
              <w:kinsoku w:val="0"/>
              <w:autoSpaceDE w:val="0"/>
              <w:autoSpaceDN w:val="0"/>
              <w:adjustRightInd w:val="0"/>
              <w:snapToGrid w:val="0"/>
              <w:spacing w:before="77"/>
              <w:ind w:left="100"/>
              <w:jc w:val="left"/>
              <w:textAlignment w:val="baseline"/>
              <w:rPr>
                <w:rFonts w:ascii="宋体" w:hAnsi="宋体" w:cs="宋体" w:hint="eastAsia"/>
                <w:snapToGrid w:val="0"/>
                <w:color w:val="000000"/>
                <w:spacing w:val="-2"/>
                <w:kern w:val="0"/>
                <w:sz w:val="20"/>
                <w:szCs w:val="20"/>
                <w:lang w:eastAsia="en-US"/>
              </w:rPr>
            </w:pPr>
            <w:r>
              <w:rPr>
                <w:rFonts w:ascii="宋体" w:hAnsi="宋体" w:cs="宋体"/>
                <w:snapToGrid w:val="0"/>
                <w:color w:val="000000"/>
                <w:spacing w:val="-1"/>
                <w:kern w:val="0"/>
                <w:sz w:val="20"/>
                <w:szCs w:val="20"/>
                <w:lang w:eastAsia="en-US"/>
              </w:rPr>
              <w:t>行政职务</w:t>
            </w:r>
          </w:p>
        </w:tc>
        <w:tc>
          <w:tcPr>
            <w:tcW w:w="1923" w:type="dxa"/>
          </w:tcPr>
          <w:p w14:paraId="5F631D1E" w14:textId="77777777" w:rsidR="007D2BD6" w:rsidRDefault="00000000">
            <w:pPr>
              <w:widowControl/>
              <w:kinsoku w:val="0"/>
              <w:autoSpaceDE w:val="0"/>
              <w:autoSpaceDN w:val="0"/>
              <w:adjustRightInd w:val="0"/>
              <w:snapToGrid w:val="0"/>
              <w:spacing w:before="77"/>
              <w:ind w:left="9"/>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无</w:t>
            </w:r>
          </w:p>
        </w:tc>
        <w:tc>
          <w:tcPr>
            <w:tcW w:w="911" w:type="dxa"/>
          </w:tcPr>
          <w:p w14:paraId="698A3A8F" w14:textId="77777777" w:rsidR="007D2BD6" w:rsidRDefault="00000000">
            <w:pPr>
              <w:widowControl/>
              <w:kinsoku w:val="0"/>
              <w:autoSpaceDE w:val="0"/>
              <w:autoSpaceDN w:val="0"/>
              <w:adjustRightInd w:val="0"/>
              <w:snapToGrid w:val="0"/>
              <w:spacing w:before="77"/>
              <w:ind w:left="85"/>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kern w:val="0"/>
                <w:sz w:val="20"/>
                <w:szCs w:val="20"/>
                <w:lang w:eastAsia="en-US"/>
              </w:rPr>
              <w:t>工作单位</w:t>
            </w:r>
          </w:p>
        </w:tc>
        <w:tc>
          <w:tcPr>
            <w:tcW w:w="2031" w:type="dxa"/>
          </w:tcPr>
          <w:p w14:paraId="7A5B1811" w14:textId="77777777" w:rsidR="007D2BD6" w:rsidRDefault="00000000">
            <w:pPr>
              <w:widowControl/>
              <w:kinsoku w:val="0"/>
              <w:autoSpaceDE w:val="0"/>
              <w:autoSpaceDN w:val="0"/>
              <w:adjustRightInd w:val="0"/>
              <w:snapToGrid w:val="0"/>
              <w:spacing w:before="77"/>
              <w:ind w:left="24"/>
              <w:jc w:val="left"/>
              <w:textAlignment w:val="baseline"/>
              <w:rPr>
                <w:rFonts w:ascii="宋体" w:hAnsi="宋体" w:cs="宋体" w:hint="eastAsia"/>
                <w:snapToGrid w:val="0"/>
                <w:color w:val="000000"/>
                <w:kern w:val="0"/>
                <w:sz w:val="20"/>
                <w:szCs w:val="20"/>
              </w:rPr>
            </w:pPr>
            <w:r>
              <w:rPr>
                <w:rFonts w:ascii="宋体" w:hAnsi="宋体" w:cs="宋体"/>
                <w:snapToGrid w:val="0"/>
                <w:color w:val="000000"/>
                <w:spacing w:val="1"/>
                <w:kern w:val="0"/>
                <w:sz w:val="20"/>
                <w:szCs w:val="20"/>
                <w:lang w:eastAsia="en-US"/>
              </w:rPr>
              <w:t>湖南省妇幼保健院</w:t>
            </w:r>
          </w:p>
        </w:tc>
      </w:tr>
      <w:tr w:rsidR="007D2BD6" w14:paraId="7A28E4F3" w14:textId="77777777">
        <w:trPr>
          <w:trHeight w:val="889"/>
          <w:jc w:val="center"/>
        </w:trPr>
        <w:tc>
          <w:tcPr>
            <w:tcW w:w="10123" w:type="dxa"/>
            <w:gridSpan w:val="6"/>
          </w:tcPr>
          <w:p w14:paraId="62079853" w14:textId="77777777" w:rsidR="007D2BD6" w:rsidRDefault="00000000">
            <w:pPr>
              <w:widowControl/>
              <w:kinsoku w:val="0"/>
              <w:autoSpaceDE w:val="0"/>
              <w:autoSpaceDN w:val="0"/>
              <w:adjustRightInd w:val="0"/>
              <w:snapToGrid w:val="0"/>
              <w:spacing w:before="53"/>
              <w:ind w:left="9"/>
              <w:jc w:val="left"/>
              <w:textAlignment w:val="baseline"/>
              <w:rPr>
                <w:rFonts w:ascii="宋体" w:hAnsi="宋体" w:cs="宋体" w:hint="eastAsia"/>
                <w:snapToGrid w:val="0"/>
                <w:color w:val="000000"/>
                <w:spacing w:val="1"/>
                <w:kern w:val="0"/>
                <w:sz w:val="20"/>
                <w:szCs w:val="20"/>
              </w:rPr>
            </w:pPr>
            <w:r>
              <w:rPr>
                <w:rFonts w:ascii="宋体" w:hAnsi="宋体" w:cs="宋体"/>
                <w:snapToGrid w:val="0"/>
                <w:color w:val="000000"/>
                <w:spacing w:val="1"/>
                <w:kern w:val="0"/>
                <w:sz w:val="20"/>
                <w:szCs w:val="20"/>
              </w:rPr>
              <w:lastRenderedPageBreak/>
              <w:t>对本项目主要贡献：</w:t>
            </w:r>
          </w:p>
          <w:p w14:paraId="28E63E48" w14:textId="77777777" w:rsidR="007D2BD6" w:rsidRDefault="00000000">
            <w:pPr>
              <w:widowControl/>
              <w:kinsoku w:val="0"/>
              <w:autoSpaceDE w:val="0"/>
              <w:autoSpaceDN w:val="0"/>
              <w:adjustRightInd w:val="0"/>
              <w:snapToGrid w:val="0"/>
              <w:spacing w:before="53"/>
              <w:ind w:left="9" w:firstLineChars="200" w:firstLine="480"/>
              <w:jc w:val="left"/>
              <w:textAlignment w:val="baseline"/>
              <w:rPr>
                <w:rFonts w:ascii="宋体" w:hAnsi="宋体" w:cs="宋体" w:hint="eastAsia"/>
                <w:snapToGrid w:val="0"/>
                <w:color w:val="000000"/>
                <w:kern w:val="0"/>
                <w:sz w:val="20"/>
                <w:szCs w:val="20"/>
              </w:rPr>
            </w:pPr>
            <w:r>
              <w:rPr>
                <w:rFonts w:ascii="仿宋" w:eastAsia="仿宋" w:hAnsi="仿宋" w:hint="eastAsia"/>
                <w:color w:val="000000"/>
                <w:sz w:val="24"/>
              </w:rPr>
              <w:t>科普地中海贫血知识；主导申报2023年度</w:t>
            </w:r>
            <w:r>
              <w:rPr>
                <w:rFonts w:ascii="仿宋" w:eastAsia="仿宋" w:hAnsi="仿宋"/>
                <w:color w:val="000000"/>
                <w:sz w:val="24"/>
              </w:rPr>
              <w:t>湖南省科技创新计划项目</w:t>
            </w:r>
            <w:r>
              <w:rPr>
                <w:rFonts w:ascii="仿宋" w:eastAsia="仿宋" w:hAnsi="仿宋" w:hint="eastAsia"/>
                <w:color w:val="000000"/>
                <w:sz w:val="24"/>
              </w:rPr>
              <w:t>《</w:t>
            </w:r>
            <w:r>
              <w:rPr>
                <w:rFonts w:ascii="仿宋" w:eastAsia="仿宋" w:hAnsi="仿宋"/>
                <w:color w:val="000000"/>
                <w:sz w:val="24"/>
              </w:rPr>
              <w:t>不可忽视的地中海贫血</w:t>
            </w:r>
            <w:r>
              <w:rPr>
                <w:rFonts w:ascii="仿宋" w:eastAsia="仿宋" w:hAnsi="仿宋" w:hint="eastAsia"/>
                <w:color w:val="000000"/>
                <w:sz w:val="24"/>
              </w:rPr>
              <w:t>》，参与制作同名科普动画短片，获</w:t>
            </w:r>
            <w:r>
              <w:rPr>
                <w:rFonts w:ascii="仿宋" w:eastAsia="仿宋" w:hAnsi="仿宋"/>
                <w:color w:val="000000"/>
                <w:sz w:val="24"/>
              </w:rPr>
              <w:t>2024年新时代健康科普作品征集大赛（湖南赛区）入围</w:t>
            </w:r>
            <w:r>
              <w:rPr>
                <w:rFonts w:ascii="仿宋" w:eastAsia="仿宋" w:hAnsi="仿宋" w:hint="eastAsia"/>
                <w:color w:val="000000"/>
                <w:sz w:val="24"/>
              </w:rPr>
              <w:t>奖。</w:t>
            </w:r>
          </w:p>
        </w:tc>
      </w:tr>
      <w:tr w:rsidR="007D2BD6" w14:paraId="0E475CCB" w14:textId="77777777">
        <w:trPr>
          <w:trHeight w:val="363"/>
          <w:jc w:val="center"/>
        </w:trPr>
        <w:tc>
          <w:tcPr>
            <w:tcW w:w="1221" w:type="dxa"/>
          </w:tcPr>
          <w:p w14:paraId="02580474" w14:textId="77777777" w:rsidR="007D2BD6" w:rsidRDefault="00000000">
            <w:pPr>
              <w:widowControl/>
              <w:kinsoku w:val="0"/>
              <w:autoSpaceDE w:val="0"/>
              <w:autoSpaceDN w:val="0"/>
              <w:adjustRightInd w:val="0"/>
              <w:snapToGrid w:val="0"/>
              <w:spacing w:before="81"/>
              <w:ind w:left="403"/>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spacing w:val="-1"/>
                <w:kern w:val="0"/>
                <w:sz w:val="20"/>
                <w:szCs w:val="20"/>
                <w:lang w:eastAsia="en-US"/>
              </w:rPr>
              <w:t>姓名</w:t>
            </w:r>
          </w:p>
        </w:tc>
        <w:tc>
          <w:tcPr>
            <w:tcW w:w="3037" w:type="dxa"/>
          </w:tcPr>
          <w:p w14:paraId="7852AF48" w14:textId="77777777" w:rsidR="007D2BD6" w:rsidRDefault="00000000">
            <w:pPr>
              <w:widowControl/>
              <w:kinsoku w:val="0"/>
              <w:autoSpaceDE w:val="0"/>
              <w:autoSpaceDN w:val="0"/>
              <w:adjustRightInd w:val="0"/>
              <w:snapToGrid w:val="0"/>
              <w:spacing w:before="81"/>
              <w:jc w:val="left"/>
              <w:textAlignment w:val="baseline"/>
              <w:rPr>
                <w:rFonts w:ascii="宋体" w:hAnsi="宋体" w:cs="宋体" w:hint="eastAsia"/>
                <w:snapToGrid w:val="0"/>
                <w:color w:val="000000"/>
                <w:kern w:val="0"/>
                <w:sz w:val="20"/>
                <w:szCs w:val="20"/>
              </w:rPr>
            </w:pPr>
            <w:r>
              <w:rPr>
                <w:rFonts w:ascii="宋体" w:hAnsi="宋体" w:cs="宋体"/>
                <w:kern w:val="0"/>
                <w:sz w:val="24"/>
                <w:lang w:bidi="ar"/>
              </w:rPr>
              <w:t>梁昌标</w:t>
            </w:r>
          </w:p>
        </w:tc>
        <w:tc>
          <w:tcPr>
            <w:tcW w:w="1000" w:type="dxa"/>
          </w:tcPr>
          <w:p w14:paraId="00913D74" w14:textId="77777777" w:rsidR="007D2BD6" w:rsidRDefault="00000000">
            <w:pPr>
              <w:widowControl/>
              <w:kinsoku w:val="0"/>
              <w:autoSpaceDE w:val="0"/>
              <w:autoSpaceDN w:val="0"/>
              <w:adjustRightInd w:val="0"/>
              <w:snapToGrid w:val="0"/>
              <w:spacing w:before="82"/>
              <w:ind w:left="299"/>
              <w:jc w:val="left"/>
              <w:textAlignment w:val="baseline"/>
              <w:rPr>
                <w:rFonts w:ascii="宋体" w:hAnsi="宋体" w:cs="宋体" w:hint="eastAsia"/>
                <w:snapToGrid w:val="0"/>
                <w:color w:val="000000"/>
                <w:spacing w:val="-2"/>
                <w:kern w:val="0"/>
                <w:sz w:val="20"/>
                <w:szCs w:val="20"/>
                <w:lang w:eastAsia="en-US"/>
              </w:rPr>
            </w:pPr>
            <w:r>
              <w:rPr>
                <w:rFonts w:ascii="宋体" w:hAnsi="宋体" w:cs="宋体"/>
                <w:snapToGrid w:val="0"/>
                <w:color w:val="000000"/>
                <w:spacing w:val="-2"/>
                <w:kern w:val="0"/>
                <w:sz w:val="20"/>
                <w:szCs w:val="20"/>
                <w:lang w:eastAsia="en-US"/>
              </w:rPr>
              <w:t>性别</w:t>
            </w:r>
          </w:p>
        </w:tc>
        <w:tc>
          <w:tcPr>
            <w:tcW w:w="1923" w:type="dxa"/>
          </w:tcPr>
          <w:p w14:paraId="1302CAEF" w14:textId="77777777" w:rsidR="007D2BD6" w:rsidRDefault="00000000">
            <w:pPr>
              <w:widowControl/>
              <w:kinsoku w:val="0"/>
              <w:autoSpaceDE w:val="0"/>
              <w:autoSpaceDN w:val="0"/>
              <w:adjustRightInd w:val="0"/>
              <w:snapToGrid w:val="0"/>
              <w:spacing w:before="82"/>
              <w:ind w:left="17"/>
              <w:jc w:val="left"/>
              <w:textAlignment w:val="baseline"/>
              <w:rPr>
                <w:rFonts w:ascii="宋体" w:hAnsi="宋体" w:cs="宋体" w:hint="eastAsia"/>
                <w:snapToGrid w:val="0"/>
                <w:color w:val="000000"/>
                <w:kern w:val="0"/>
                <w:sz w:val="20"/>
                <w:szCs w:val="20"/>
              </w:rPr>
            </w:pPr>
            <w:r>
              <w:rPr>
                <w:rFonts w:ascii="宋体" w:hAnsi="宋体" w:cs="宋体"/>
                <w:kern w:val="0"/>
                <w:sz w:val="24"/>
                <w:lang w:bidi="ar"/>
              </w:rPr>
              <w:t>男</w:t>
            </w:r>
          </w:p>
        </w:tc>
        <w:tc>
          <w:tcPr>
            <w:tcW w:w="911" w:type="dxa"/>
          </w:tcPr>
          <w:p w14:paraId="096A69F9" w14:textId="77777777" w:rsidR="007D2BD6" w:rsidRDefault="00000000">
            <w:pPr>
              <w:widowControl/>
              <w:kinsoku w:val="0"/>
              <w:autoSpaceDE w:val="0"/>
              <w:autoSpaceDN w:val="0"/>
              <w:adjustRightInd w:val="0"/>
              <w:snapToGrid w:val="0"/>
              <w:spacing w:before="81"/>
              <w:ind w:left="264"/>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spacing w:val="-1"/>
                <w:kern w:val="0"/>
                <w:sz w:val="20"/>
                <w:szCs w:val="20"/>
                <w:lang w:eastAsia="en-US"/>
              </w:rPr>
              <w:t>排名</w:t>
            </w:r>
          </w:p>
        </w:tc>
        <w:tc>
          <w:tcPr>
            <w:tcW w:w="2031" w:type="dxa"/>
          </w:tcPr>
          <w:p w14:paraId="4D5E3252" w14:textId="77777777" w:rsidR="007D2BD6" w:rsidRDefault="00000000">
            <w:pPr>
              <w:widowControl/>
              <w:kinsoku w:val="0"/>
              <w:autoSpaceDE w:val="0"/>
              <w:autoSpaceDN w:val="0"/>
              <w:adjustRightInd w:val="0"/>
              <w:snapToGrid w:val="0"/>
              <w:spacing w:before="113"/>
              <w:ind w:left="27"/>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9</w:t>
            </w:r>
          </w:p>
        </w:tc>
      </w:tr>
      <w:tr w:rsidR="007D2BD6" w14:paraId="6AC76135" w14:textId="77777777">
        <w:trPr>
          <w:trHeight w:val="363"/>
          <w:jc w:val="center"/>
        </w:trPr>
        <w:tc>
          <w:tcPr>
            <w:tcW w:w="1221" w:type="dxa"/>
          </w:tcPr>
          <w:p w14:paraId="6B7C3DB7" w14:textId="77777777" w:rsidR="007D2BD6" w:rsidRDefault="00000000">
            <w:pPr>
              <w:widowControl/>
              <w:kinsoku w:val="0"/>
              <w:autoSpaceDE w:val="0"/>
              <w:autoSpaceDN w:val="0"/>
              <w:adjustRightInd w:val="0"/>
              <w:snapToGrid w:val="0"/>
              <w:spacing w:before="77"/>
              <w:ind w:left="201"/>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kern w:val="0"/>
                <w:sz w:val="20"/>
                <w:szCs w:val="20"/>
                <w:lang w:eastAsia="en-US"/>
              </w:rPr>
              <w:t>技术职称</w:t>
            </w:r>
          </w:p>
        </w:tc>
        <w:tc>
          <w:tcPr>
            <w:tcW w:w="3037" w:type="dxa"/>
          </w:tcPr>
          <w:p w14:paraId="63CB5910" w14:textId="77777777" w:rsidR="007D2BD6" w:rsidRDefault="00000000">
            <w:pPr>
              <w:widowControl/>
              <w:kinsoku w:val="0"/>
              <w:autoSpaceDE w:val="0"/>
              <w:autoSpaceDN w:val="0"/>
              <w:adjustRightInd w:val="0"/>
              <w:snapToGrid w:val="0"/>
              <w:spacing w:before="77"/>
              <w:ind w:left="9"/>
              <w:jc w:val="left"/>
              <w:textAlignment w:val="baseline"/>
              <w:rPr>
                <w:rFonts w:ascii="宋体" w:hAnsi="宋体" w:cs="宋体" w:hint="eastAsia"/>
                <w:snapToGrid w:val="0"/>
                <w:color w:val="000000"/>
                <w:kern w:val="0"/>
                <w:sz w:val="20"/>
                <w:szCs w:val="20"/>
                <w:lang w:eastAsia="en-US"/>
              </w:rPr>
            </w:pPr>
            <w:r>
              <w:rPr>
                <w:rFonts w:ascii="宋体" w:hAnsi="宋体" w:cs="宋体"/>
                <w:kern w:val="0"/>
                <w:sz w:val="24"/>
                <w:lang w:bidi="ar"/>
              </w:rPr>
              <w:t>助理研究员</w:t>
            </w:r>
          </w:p>
        </w:tc>
        <w:tc>
          <w:tcPr>
            <w:tcW w:w="1000" w:type="dxa"/>
          </w:tcPr>
          <w:p w14:paraId="1B800D6F" w14:textId="77777777" w:rsidR="007D2BD6" w:rsidRDefault="00000000">
            <w:pPr>
              <w:widowControl/>
              <w:kinsoku w:val="0"/>
              <w:autoSpaceDE w:val="0"/>
              <w:autoSpaceDN w:val="0"/>
              <w:adjustRightInd w:val="0"/>
              <w:snapToGrid w:val="0"/>
              <w:spacing w:before="77"/>
              <w:ind w:left="100"/>
              <w:jc w:val="left"/>
              <w:textAlignment w:val="baseline"/>
              <w:rPr>
                <w:rFonts w:ascii="宋体" w:hAnsi="宋体" w:cs="宋体" w:hint="eastAsia"/>
                <w:snapToGrid w:val="0"/>
                <w:color w:val="000000"/>
                <w:spacing w:val="-2"/>
                <w:kern w:val="0"/>
                <w:sz w:val="20"/>
                <w:szCs w:val="20"/>
                <w:lang w:eastAsia="en-US"/>
              </w:rPr>
            </w:pPr>
            <w:r>
              <w:rPr>
                <w:rFonts w:ascii="宋体" w:hAnsi="宋体" w:cs="宋体"/>
                <w:snapToGrid w:val="0"/>
                <w:color w:val="000000"/>
                <w:spacing w:val="-1"/>
                <w:kern w:val="0"/>
                <w:sz w:val="20"/>
                <w:szCs w:val="20"/>
                <w:lang w:eastAsia="en-US"/>
              </w:rPr>
              <w:t>行政职务</w:t>
            </w:r>
          </w:p>
        </w:tc>
        <w:tc>
          <w:tcPr>
            <w:tcW w:w="1923" w:type="dxa"/>
          </w:tcPr>
          <w:p w14:paraId="39ED2547" w14:textId="77777777" w:rsidR="007D2BD6" w:rsidRDefault="00000000">
            <w:pPr>
              <w:widowControl/>
              <w:kinsoku w:val="0"/>
              <w:autoSpaceDE w:val="0"/>
              <w:autoSpaceDN w:val="0"/>
              <w:adjustRightInd w:val="0"/>
              <w:snapToGrid w:val="0"/>
              <w:spacing w:before="77"/>
              <w:ind w:left="9"/>
              <w:jc w:val="left"/>
              <w:textAlignment w:val="baseline"/>
              <w:rPr>
                <w:rFonts w:ascii="宋体" w:hAnsi="宋体" w:cs="宋体" w:hint="eastAsia"/>
                <w:snapToGrid w:val="0"/>
                <w:color w:val="000000"/>
                <w:kern w:val="0"/>
                <w:sz w:val="20"/>
                <w:szCs w:val="20"/>
              </w:rPr>
            </w:pPr>
            <w:r>
              <w:rPr>
                <w:rFonts w:ascii="宋体" w:hAnsi="宋体" w:cs="宋体" w:hint="eastAsia"/>
                <w:kern w:val="0"/>
                <w:sz w:val="24"/>
                <w:lang w:bidi="ar"/>
              </w:rPr>
              <w:t>院办主任</w:t>
            </w:r>
          </w:p>
        </w:tc>
        <w:tc>
          <w:tcPr>
            <w:tcW w:w="911" w:type="dxa"/>
          </w:tcPr>
          <w:p w14:paraId="4349A585" w14:textId="77777777" w:rsidR="007D2BD6" w:rsidRDefault="00000000">
            <w:pPr>
              <w:widowControl/>
              <w:kinsoku w:val="0"/>
              <w:autoSpaceDE w:val="0"/>
              <w:autoSpaceDN w:val="0"/>
              <w:adjustRightInd w:val="0"/>
              <w:snapToGrid w:val="0"/>
              <w:spacing w:before="77"/>
              <w:ind w:left="85"/>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kern w:val="0"/>
                <w:sz w:val="20"/>
                <w:szCs w:val="20"/>
                <w:lang w:eastAsia="en-US"/>
              </w:rPr>
              <w:t>工作单位</w:t>
            </w:r>
          </w:p>
        </w:tc>
        <w:tc>
          <w:tcPr>
            <w:tcW w:w="2031" w:type="dxa"/>
          </w:tcPr>
          <w:p w14:paraId="10FDB325" w14:textId="77777777" w:rsidR="007D2BD6" w:rsidRDefault="00000000">
            <w:pPr>
              <w:widowControl/>
              <w:kinsoku w:val="0"/>
              <w:autoSpaceDE w:val="0"/>
              <w:autoSpaceDN w:val="0"/>
              <w:adjustRightInd w:val="0"/>
              <w:snapToGrid w:val="0"/>
              <w:spacing w:before="77"/>
              <w:ind w:left="24"/>
              <w:jc w:val="left"/>
              <w:textAlignment w:val="baseline"/>
              <w:rPr>
                <w:rFonts w:ascii="宋体" w:hAnsi="宋体" w:cs="宋体" w:hint="eastAsia"/>
                <w:snapToGrid w:val="0"/>
                <w:color w:val="000000"/>
                <w:kern w:val="0"/>
                <w:sz w:val="20"/>
                <w:szCs w:val="20"/>
              </w:rPr>
            </w:pPr>
            <w:r>
              <w:rPr>
                <w:rFonts w:ascii="宋体" w:hAnsi="宋体" w:cs="宋体"/>
                <w:snapToGrid w:val="0"/>
                <w:color w:val="000000"/>
                <w:spacing w:val="1"/>
                <w:kern w:val="0"/>
                <w:sz w:val="20"/>
                <w:szCs w:val="20"/>
                <w:lang w:eastAsia="en-US"/>
              </w:rPr>
              <w:t>湖南省妇幼保健院</w:t>
            </w:r>
          </w:p>
        </w:tc>
      </w:tr>
      <w:tr w:rsidR="007D2BD6" w14:paraId="4BF69CB7" w14:textId="77777777">
        <w:trPr>
          <w:trHeight w:val="363"/>
          <w:jc w:val="center"/>
        </w:trPr>
        <w:tc>
          <w:tcPr>
            <w:tcW w:w="10123" w:type="dxa"/>
            <w:gridSpan w:val="6"/>
          </w:tcPr>
          <w:p w14:paraId="056C48C6" w14:textId="77777777" w:rsidR="007D2BD6" w:rsidRDefault="00000000">
            <w:pPr>
              <w:widowControl/>
              <w:kinsoku w:val="0"/>
              <w:autoSpaceDE w:val="0"/>
              <w:autoSpaceDN w:val="0"/>
              <w:adjustRightInd w:val="0"/>
              <w:snapToGrid w:val="0"/>
              <w:spacing w:before="113"/>
              <w:ind w:left="27"/>
              <w:jc w:val="left"/>
              <w:textAlignment w:val="baseline"/>
              <w:rPr>
                <w:rFonts w:ascii="宋体" w:hAnsi="宋体" w:cs="宋体" w:hint="eastAsia"/>
                <w:snapToGrid w:val="0"/>
                <w:color w:val="000000"/>
                <w:spacing w:val="1"/>
                <w:kern w:val="0"/>
                <w:sz w:val="20"/>
                <w:szCs w:val="20"/>
              </w:rPr>
            </w:pPr>
            <w:r>
              <w:rPr>
                <w:rFonts w:ascii="宋体" w:hAnsi="宋体" w:cs="宋体"/>
                <w:snapToGrid w:val="0"/>
                <w:color w:val="000000"/>
                <w:spacing w:val="1"/>
                <w:kern w:val="0"/>
                <w:sz w:val="20"/>
                <w:szCs w:val="20"/>
              </w:rPr>
              <w:t>对本项目主要贡献：</w:t>
            </w:r>
          </w:p>
          <w:p w14:paraId="01600F6F" w14:textId="77777777" w:rsidR="007D2BD6" w:rsidRDefault="00000000">
            <w:pPr>
              <w:widowControl/>
              <w:kinsoku w:val="0"/>
              <w:autoSpaceDE w:val="0"/>
              <w:autoSpaceDN w:val="0"/>
              <w:adjustRightInd w:val="0"/>
              <w:snapToGrid w:val="0"/>
              <w:spacing w:before="113"/>
              <w:ind w:left="27" w:firstLineChars="200" w:firstLine="400"/>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作</w:t>
            </w:r>
            <w:r>
              <w:rPr>
                <w:rFonts w:ascii="宋体" w:hAnsi="宋体" w:cs="宋体"/>
                <w:kern w:val="0"/>
                <w:sz w:val="24"/>
                <w:lang w:bidi="ar"/>
              </w:rPr>
              <w:t>参与项目的沟通协调、框架设计、任务推进、经验总结、政策衔接等；论文</w:t>
            </w:r>
            <w:r>
              <w:rPr>
                <w:rFonts w:ascii="宋体" w:hAnsi="宋体" w:cs="宋体" w:hint="eastAsia"/>
                <w:kern w:val="0"/>
                <w:sz w:val="24"/>
                <w:lang w:bidi="ar"/>
              </w:rPr>
              <w:t>3的通讯作者，论文4</w:t>
            </w:r>
            <w:r>
              <w:rPr>
                <w:rFonts w:ascii="宋体" w:hAnsi="宋体" w:cs="宋体"/>
                <w:kern w:val="0"/>
                <w:sz w:val="24"/>
                <w:lang w:bidi="ar"/>
              </w:rPr>
              <w:t xml:space="preserve"> 的</w:t>
            </w:r>
            <w:r>
              <w:rPr>
                <w:rFonts w:ascii="宋体" w:hAnsi="宋体" w:cs="宋体" w:hint="eastAsia"/>
                <w:kern w:val="0"/>
                <w:sz w:val="24"/>
                <w:lang w:bidi="ar"/>
              </w:rPr>
              <w:t>共同</w:t>
            </w:r>
            <w:r>
              <w:rPr>
                <w:rFonts w:ascii="宋体" w:hAnsi="宋体" w:cs="宋体"/>
                <w:kern w:val="0"/>
                <w:sz w:val="24"/>
                <w:lang w:bidi="ar"/>
              </w:rPr>
              <w:t>作者</w:t>
            </w:r>
            <w:r>
              <w:rPr>
                <w:rFonts w:ascii="宋体" w:hAnsi="宋体" w:cs="宋体" w:hint="eastAsia"/>
                <w:kern w:val="0"/>
                <w:sz w:val="24"/>
                <w:lang w:bidi="ar"/>
              </w:rPr>
              <w:t>。</w:t>
            </w:r>
          </w:p>
        </w:tc>
      </w:tr>
      <w:tr w:rsidR="007D2BD6" w14:paraId="39BDFD45" w14:textId="77777777">
        <w:trPr>
          <w:trHeight w:val="363"/>
          <w:jc w:val="center"/>
        </w:trPr>
        <w:tc>
          <w:tcPr>
            <w:tcW w:w="1221" w:type="dxa"/>
          </w:tcPr>
          <w:p w14:paraId="66F93B53" w14:textId="77777777" w:rsidR="007D2BD6" w:rsidRDefault="00000000">
            <w:pPr>
              <w:widowControl/>
              <w:kinsoku w:val="0"/>
              <w:autoSpaceDE w:val="0"/>
              <w:autoSpaceDN w:val="0"/>
              <w:adjustRightInd w:val="0"/>
              <w:snapToGrid w:val="0"/>
              <w:spacing w:before="81"/>
              <w:ind w:left="403"/>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spacing w:val="-1"/>
                <w:kern w:val="0"/>
                <w:sz w:val="20"/>
                <w:szCs w:val="20"/>
                <w:lang w:eastAsia="en-US"/>
              </w:rPr>
              <w:t>姓名</w:t>
            </w:r>
          </w:p>
        </w:tc>
        <w:tc>
          <w:tcPr>
            <w:tcW w:w="3037" w:type="dxa"/>
          </w:tcPr>
          <w:p w14:paraId="3A11C5D6" w14:textId="77777777" w:rsidR="007D2BD6" w:rsidRDefault="00000000">
            <w:pPr>
              <w:widowControl/>
              <w:kinsoku w:val="0"/>
              <w:autoSpaceDE w:val="0"/>
              <w:autoSpaceDN w:val="0"/>
              <w:adjustRightInd w:val="0"/>
              <w:snapToGrid w:val="0"/>
              <w:spacing w:before="81"/>
              <w:jc w:val="left"/>
              <w:textAlignment w:val="baseline"/>
              <w:rPr>
                <w:rFonts w:ascii="宋体" w:hAnsi="宋体" w:cs="宋体" w:hint="eastAsia"/>
                <w:snapToGrid w:val="0"/>
                <w:color w:val="000000"/>
                <w:kern w:val="0"/>
                <w:sz w:val="20"/>
                <w:szCs w:val="20"/>
              </w:rPr>
            </w:pPr>
            <w:r>
              <w:rPr>
                <w:rFonts w:ascii="仿宋" w:eastAsia="仿宋" w:hAnsi="仿宋" w:hint="eastAsia"/>
                <w:color w:val="000000"/>
                <w:sz w:val="24"/>
              </w:rPr>
              <w:t>曾春燕</w:t>
            </w:r>
          </w:p>
        </w:tc>
        <w:tc>
          <w:tcPr>
            <w:tcW w:w="1000" w:type="dxa"/>
          </w:tcPr>
          <w:p w14:paraId="233506E5" w14:textId="77777777" w:rsidR="007D2BD6" w:rsidRDefault="00000000">
            <w:pPr>
              <w:widowControl/>
              <w:kinsoku w:val="0"/>
              <w:autoSpaceDE w:val="0"/>
              <w:autoSpaceDN w:val="0"/>
              <w:adjustRightInd w:val="0"/>
              <w:snapToGrid w:val="0"/>
              <w:spacing w:before="82"/>
              <w:ind w:left="299"/>
              <w:jc w:val="left"/>
              <w:textAlignment w:val="baseline"/>
              <w:rPr>
                <w:rFonts w:ascii="宋体" w:hAnsi="宋体" w:cs="宋体" w:hint="eastAsia"/>
                <w:snapToGrid w:val="0"/>
                <w:color w:val="000000"/>
                <w:spacing w:val="-2"/>
                <w:kern w:val="0"/>
                <w:sz w:val="20"/>
                <w:szCs w:val="20"/>
                <w:lang w:eastAsia="en-US"/>
              </w:rPr>
            </w:pPr>
            <w:r>
              <w:rPr>
                <w:rFonts w:ascii="宋体" w:hAnsi="宋体" w:cs="宋体"/>
                <w:snapToGrid w:val="0"/>
                <w:color w:val="000000"/>
                <w:spacing w:val="-2"/>
                <w:kern w:val="0"/>
                <w:sz w:val="20"/>
                <w:szCs w:val="20"/>
                <w:lang w:eastAsia="en-US"/>
              </w:rPr>
              <w:t>性别</w:t>
            </w:r>
          </w:p>
        </w:tc>
        <w:tc>
          <w:tcPr>
            <w:tcW w:w="1923" w:type="dxa"/>
          </w:tcPr>
          <w:p w14:paraId="65504F81" w14:textId="77777777" w:rsidR="007D2BD6" w:rsidRDefault="00000000">
            <w:pPr>
              <w:widowControl/>
              <w:kinsoku w:val="0"/>
              <w:autoSpaceDE w:val="0"/>
              <w:autoSpaceDN w:val="0"/>
              <w:adjustRightInd w:val="0"/>
              <w:snapToGrid w:val="0"/>
              <w:spacing w:before="82"/>
              <w:ind w:left="17"/>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女</w:t>
            </w:r>
          </w:p>
        </w:tc>
        <w:tc>
          <w:tcPr>
            <w:tcW w:w="911" w:type="dxa"/>
          </w:tcPr>
          <w:p w14:paraId="2F3D0E26" w14:textId="77777777" w:rsidR="007D2BD6" w:rsidRDefault="00000000">
            <w:pPr>
              <w:widowControl/>
              <w:kinsoku w:val="0"/>
              <w:autoSpaceDE w:val="0"/>
              <w:autoSpaceDN w:val="0"/>
              <w:adjustRightInd w:val="0"/>
              <w:snapToGrid w:val="0"/>
              <w:spacing w:before="81"/>
              <w:ind w:left="264"/>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spacing w:val="-1"/>
                <w:kern w:val="0"/>
                <w:sz w:val="20"/>
                <w:szCs w:val="20"/>
                <w:lang w:eastAsia="en-US"/>
              </w:rPr>
              <w:t>排名</w:t>
            </w:r>
          </w:p>
        </w:tc>
        <w:tc>
          <w:tcPr>
            <w:tcW w:w="2031" w:type="dxa"/>
          </w:tcPr>
          <w:p w14:paraId="29CD89D4" w14:textId="77777777" w:rsidR="007D2BD6" w:rsidRDefault="00000000">
            <w:pPr>
              <w:widowControl/>
              <w:kinsoku w:val="0"/>
              <w:autoSpaceDE w:val="0"/>
              <w:autoSpaceDN w:val="0"/>
              <w:adjustRightInd w:val="0"/>
              <w:snapToGrid w:val="0"/>
              <w:spacing w:before="113"/>
              <w:ind w:left="27"/>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10</w:t>
            </w:r>
          </w:p>
        </w:tc>
      </w:tr>
      <w:tr w:rsidR="007D2BD6" w14:paraId="4E207AD4" w14:textId="77777777">
        <w:trPr>
          <w:trHeight w:val="363"/>
          <w:jc w:val="center"/>
        </w:trPr>
        <w:tc>
          <w:tcPr>
            <w:tcW w:w="1221" w:type="dxa"/>
          </w:tcPr>
          <w:p w14:paraId="7683D17D" w14:textId="77777777" w:rsidR="007D2BD6" w:rsidRDefault="00000000">
            <w:pPr>
              <w:widowControl/>
              <w:kinsoku w:val="0"/>
              <w:autoSpaceDE w:val="0"/>
              <w:autoSpaceDN w:val="0"/>
              <w:adjustRightInd w:val="0"/>
              <w:snapToGrid w:val="0"/>
              <w:spacing w:before="77"/>
              <w:ind w:left="201"/>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kern w:val="0"/>
                <w:sz w:val="20"/>
                <w:szCs w:val="20"/>
                <w:lang w:eastAsia="en-US"/>
              </w:rPr>
              <w:t>技术职称</w:t>
            </w:r>
          </w:p>
        </w:tc>
        <w:tc>
          <w:tcPr>
            <w:tcW w:w="3037" w:type="dxa"/>
          </w:tcPr>
          <w:p w14:paraId="10CDAA09" w14:textId="77777777" w:rsidR="007D2BD6" w:rsidRDefault="00000000">
            <w:pPr>
              <w:widowControl/>
              <w:kinsoku w:val="0"/>
              <w:autoSpaceDE w:val="0"/>
              <w:autoSpaceDN w:val="0"/>
              <w:adjustRightInd w:val="0"/>
              <w:snapToGrid w:val="0"/>
              <w:spacing w:before="77"/>
              <w:ind w:left="9"/>
              <w:jc w:val="left"/>
              <w:textAlignment w:val="baseline"/>
              <w:rPr>
                <w:rFonts w:ascii="宋体" w:hAnsi="宋体" w:cs="宋体" w:hint="eastAsia"/>
                <w:snapToGrid w:val="0"/>
                <w:color w:val="000000"/>
                <w:kern w:val="0"/>
                <w:sz w:val="20"/>
                <w:szCs w:val="20"/>
                <w:lang w:eastAsia="en-US"/>
              </w:rPr>
            </w:pPr>
            <w:r>
              <w:rPr>
                <w:rFonts w:ascii="宋体" w:hAnsi="宋体" w:cs="宋体" w:hint="eastAsia"/>
                <w:sz w:val="20"/>
                <w:szCs w:val="20"/>
              </w:rPr>
              <w:t>副</w:t>
            </w:r>
            <w:r>
              <w:rPr>
                <w:rFonts w:ascii="宋体" w:hAnsi="宋体" w:cs="宋体"/>
                <w:sz w:val="20"/>
                <w:szCs w:val="20"/>
              </w:rPr>
              <w:t>主任医师</w:t>
            </w:r>
          </w:p>
        </w:tc>
        <w:tc>
          <w:tcPr>
            <w:tcW w:w="1000" w:type="dxa"/>
          </w:tcPr>
          <w:p w14:paraId="58AF669C" w14:textId="77777777" w:rsidR="007D2BD6" w:rsidRDefault="00000000">
            <w:pPr>
              <w:widowControl/>
              <w:kinsoku w:val="0"/>
              <w:autoSpaceDE w:val="0"/>
              <w:autoSpaceDN w:val="0"/>
              <w:adjustRightInd w:val="0"/>
              <w:snapToGrid w:val="0"/>
              <w:spacing w:before="77"/>
              <w:ind w:left="100"/>
              <w:jc w:val="left"/>
              <w:textAlignment w:val="baseline"/>
              <w:rPr>
                <w:rFonts w:ascii="宋体" w:hAnsi="宋体" w:cs="宋体" w:hint="eastAsia"/>
                <w:snapToGrid w:val="0"/>
                <w:color w:val="000000"/>
                <w:spacing w:val="-2"/>
                <w:kern w:val="0"/>
                <w:sz w:val="20"/>
                <w:szCs w:val="20"/>
                <w:lang w:eastAsia="en-US"/>
              </w:rPr>
            </w:pPr>
            <w:r>
              <w:rPr>
                <w:rFonts w:ascii="宋体" w:hAnsi="宋体" w:cs="宋体"/>
                <w:snapToGrid w:val="0"/>
                <w:color w:val="000000"/>
                <w:spacing w:val="-1"/>
                <w:kern w:val="0"/>
                <w:sz w:val="20"/>
                <w:szCs w:val="20"/>
                <w:lang w:eastAsia="en-US"/>
              </w:rPr>
              <w:t>行政职务</w:t>
            </w:r>
          </w:p>
        </w:tc>
        <w:tc>
          <w:tcPr>
            <w:tcW w:w="1923" w:type="dxa"/>
          </w:tcPr>
          <w:p w14:paraId="4BA69C7E" w14:textId="77777777" w:rsidR="007D2BD6" w:rsidRDefault="00000000">
            <w:pPr>
              <w:widowControl/>
              <w:kinsoku w:val="0"/>
              <w:autoSpaceDE w:val="0"/>
              <w:autoSpaceDN w:val="0"/>
              <w:adjustRightInd w:val="0"/>
              <w:snapToGrid w:val="0"/>
              <w:spacing w:before="77"/>
              <w:ind w:left="9"/>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无</w:t>
            </w:r>
          </w:p>
        </w:tc>
        <w:tc>
          <w:tcPr>
            <w:tcW w:w="911" w:type="dxa"/>
          </w:tcPr>
          <w:p w14:paraId="5E019BF9" w14:textId="77777777" w:rsidR="007D2BD6" w:rsidRDefault="00000000">
            <w:pPr>
              <w:widowControl/>
              <w:kinsoku w:val="0"/>
              <w:autoSpaceDE w:val="0"/>
              <w:autoSpaceDN w:val="0"/>
              <w:adjustRightInd w:val="0"/>
              <w:snapToGrid w:val="0"/>
              <w:spacing w:before="77"/>
              <w:ind w:left="85"/>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kern w:val="0"/>
                <w:sz w:val="20"/>
                <w:szCs w:val="20"/>
                <w:lang w:eastAsia="en-US"/>
              </w:rPr>
              <w:t>工作单位</w:t>
            </w:r>
          </w:p>
        </w:tc>
        <w:tc>
          <w:tcPr>
            <w:tcW w:w="2031" w:type="dxa"/>
          </w:tcPr>
          <w:p w14:paraId="587F8995" w14:textId="77777777" w:rsidR="007D2BD6" w:rsidRDefault="00000000">
            <w:pPr>
              <w:widowControl/>
              <w:kinsoku w:val="0"/>
              <w:autoSpaceDE w:val="0"/>
              <w:autoSpaceDN w:val="0"/>
              <w:adjustRightInd w:val="0"/>
              <w:snapToGrid w:val="0"/>
              <w:spacing w:before="77"/>
              <w:ind w:left="24"/>
              <w:jc w:val="left"/>
              <w:textAlignment w:val="baseline"/>
              <w:rPr>
                <w:rFonts w:ascii="宋体" w:hAnsi="宋体" w:cs="宋体" w:hint="eastAsia"/>
                <w:snapToGrid w:val="0"/>
                <w:color w:val="000000"/>
                <w:kern w:val="0"/>
                <w:sz w:val="20"/>
                <w:szCs w:val="20"/>
              </w:rPr>
            </w:pPr>
            <w:r>
              <w:rPr>
                <w:rFonts w:ascii="仿宋" w:eastAsia="仿宋" w:hAnsi="仿宋" w:hint="eastAsia"/>
                <w:color w:val="000000"/>
                <w:sz w:val="24"/>
              </w:rPr>
              <w:t>永州市</w:t>
            </w:r>
            <w:r>
              <w:rPr>
                <w:rFonts w:ascii="仿宋" w:eastAsia="仿宋" w:hAnsi="仿宋"/>
                <w:color w:val="000000"/>
                <w:sz w:val="24"/>
              </w:rPr>
              <w:t>妇幼保健院</w:t>
            </w:r>
          </w:p>
        </w:tc>
      </w:tr>
      <w:tr w:rsidR="007D2BD6" w14:paraId="0D959234" w14:textId="77777777">
        <w:trPr>
          <w:trHeight w:val="363"/>
          <w:jc w:val="center"/>
        </w:trPr>
        <w:tc>
          <w:tcPr>
            <w:tcW w:w="10123" w:type="dxa"/>
            <w:gridSpan w:val="6"/>
          </w:tcPr>
          <w:p w14:paraId="6FE3A7EB" w14:textId="77777777" w:rsidR="007D2BD6" w:rsidRDefault="00000000">
            <w:pPr>
              <w:widowControl/>
              <w:kinsoku w:val="0"/>
              <w:autoSpaceDE w:val="0"/>
              <w:autoSpaceDN w:val="0"/>
              <w:adjustRightInd w:val="0"/>
              <w:snapToGrid w:val="0"/>
              <w:spacing w:before="113"/>
              <w:ind w:left="27"/>
              <w:jc w:val="left"/>
              <w:textAlignment w:val="baseline"/>
              <w:rPr>
                <w:rFonts w:ascii="宋体" w:hAnsi="宋体" w:cs="宋体" w:hint="eastAsia"/>
                <w:snapToGrid w:val="0"/>
                <w:color w:val="000000"/>
                <w:spacing w:val="1"/>
                <w:kern w:val="0"/>
                <w:sz w:val="20"/>
                <w:szCs w:val="20"/>
              </w:rPr>
            </w:pPr>
            <w:r>
              <w:rPr>
                <w:rFonts w:ascii="宋体" w:hAnsi="宋体" w:cs="宋体"/>
                <w:snapToGrid w:val="0"/>
                <w:color w:val="000000"/>
                <w:spacing w:val="1"/>
                <w:kern w:val="0"/>
                <w:sz w:val="20"/>
                <w:szCs w:val="20"/>
              </w:rPr>
              <w:t>对本项目主要贡献：</w:t>
            </w:r>
          </w:p>
          <w:p w14:paraId="50FBA040" w14:textId="77777777" w:rsidR="007D2BD6" w:rsidRDefault="00000000">
            <w:pPr>
              <w:widowControl/>
              <w:kinsoku w:val="0"/>
              <w:autoSpaceDE w:val="0"/>
              <w:autoSpaceDN w:val="0"/>
              <w:adjustRightInd w:val="0"/>
              <w:snapToGrid w:val="0"/>
              <w:spacing w:before="113"/>
              <w:ind w:left="27" w:firstLineChars="200" w:firstLine="480"/>
              <w:jc w:val="left"/>
              <w:textAlignment w:val="baseline"/>
              <w:rPr>
                <w:rFonts w:ascii="宋体" w:hAnsi="宋体" w:cs="宋体" w:hint="eastAsia"/>
                <w:snapToGrid w:val="0"/>
                <w:color w:val="000000"/>
                <w:kern w:val="0"/>
                <w:sz w:val="20"/>
                <w:szCs w:val="20"/>
              </w:rPr>
            </w:pPr>
            <w:r>
              <w:rPr>
                <w:rFonts w:hint="eastAsia"/>
                <w:sz w:val="24"/>
              </w:rPr>
              <w:t>永州市地贫防控</w:t>
            </w:r>
            <w:r>
              <w:rPr>
                <w:sz w:val="24"/>
              </w:rPr>
              <w:t>项目负责人</w:t>
            </w:r>
            <w:r>
              <w:rPr>
                <w:rFonts w:hint="eastAsia"/>
                <w:sz w:val="24"/>
              </w:rPr>
              <w:t>，负责地贫筛查、基因检测与地贫产前诊断、遗传咨询，</w:t>
            </w:r>
            <w:r>
              <w:rPr>
                <w:sz w:val="24"/>
              </w:rPr>
              <w:t>牵头起草</w:t>
            </w:r>
            <w:r>
              <w:rPr>
                <w:rFonts w:hint="eastAsia"/>
                <w:sz w:val="24"/>
              </w:rPr>
              <w:t>《永州市地中海贫血防控实施方案》并出台文件，统筹安排全市地中海贫血防控。</w:t>
            </w:r>
          </w:p>
        </w:tc>
      </w:tr>
      <w:tr w:rsidR="007D2BD6" w14:paraId="00FEDC98" w14:textId="77777777">
        <w:trPr>
          <w:trHeight w:val="363"/>
          <w:jc w:val="center"/>
        </w:trPr>
        <w:tc>
          <w:tcPr>
            <w:tcW w:w="1221" w:type="dxa"/>
          </w:tcPr>
          <w:p w14:paraId="45352C84" w14:textId="77777777" w:rsidR="007D2BD6" w:rsidRDefault="00000000">
            <w:pPr>
              <w:widowControl/>
              <w:kinsoku w:val="0"/>
              <w:autoSpaceDE w:val="0"/>
              <w:autoSpaceDN w:val="0"/>
              <w:adjustRightInd w:val="0"/>
              <w:snapToGrid w:val="0"/>
              <w:spacing w:before="81"/>
              <w:ind w:left="403"/>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spacing w:val="-1"/>
                <w:kern w:val="0"/>
                <w:sz w:val="20"/>
                <w:szCs w:val="20"/>
                <w:lang w:eastAsia="en-US"/>
              </w:rPr>
              <w:t>姓名</w:t>
            </w:r>
          </w:p>
        </w:tc>
        <w:tc>
          <w:tcPr>
            <w:tcW w:w="3037" w:type="dxa"/>
          </w:tcPr>
          <w:p w14:paraId="4F7ABDF6" w14:textId="77777777" w:rsidR="007D2BD6" w:rsidRDefault="00000000">
            <w:pPr>
              <w:widowControl/>
              <w:kinsoku w:val="0"/>
              <w:autoSpaceDE w:val="0"/>
              <w:autoSpaceDN w:val="0"/>
              <w:adjustRightInd w:val="0"/>
              <w:snapToGrid w:val="0"/>
              <w:spacing w:before="81"/>
              <w:jc w:val="left"/>
              <w:textAlignment w:val="baseline"/>
              <w:rPr>
                <w:rFonts w:ascii="宋体" w:hAnsi="宋体" w:cs="宋体" w:hint="eastAsia"/>
                <w:snapToGrid w:val="0"/>
                <w:color w:val="000000"/>
                <w:kern w:val="0"/>
                <w:sz w:val="20"/>
                <w:szCs w:val="20"/>
              </w:rPr>
            </w:pPr>
            <w:r>
              <w:rPr>
                <w:rFonts w:ascii="仿宋" w:eastAsia="仿宋" w:hAnsi="仿宋" w:hint="eastAsia"/>
                <w:color w:val="000000"/>
                <w:sz w:val="24"/>
              </w:rPr>
              <w:t>李敏</w:t>
            </w:r>
          </w:p>
        </w:tc>
        <w:tc>
          <w:tcPr>
            <w:tcW w:w="1000" w:type="dxa"/>
          </w:tcPr>
          <w:p w14:paraId="3D96D0D8" w14:textId="77777777" w:rsidR="007D2BD6" w:rsidRDefault="00000000">
            <w:pPr>
              <w:widowControl/>
              <w:kinsoku w:val="0"/>
              <w:autoSpaceDE w:val="0"/>
              <w:autoSpaceDN w:val="0"/>
              <w:adjustRightInd w:val="0"/>
              <w:snapToGrid w:val="0"/>
              <w:spacing w:before="82"/>
              <w:ind w:left="299"/>
              <w:jc w:val="left"/>
              <w:textAlignment w:val="baseline"/>
              <w:rPr>
                <w:rFonts w:ascii="宋体" w:hAnsi="宋体" w:cs="宋体" w:hint="eastAsia"/>
                <w:snapToGrid w:val="0"/>
                <w:color w:val="000000"/>
                <w:spacing w:val="-2"/>
                <w:kern w:val="0"/>
                <w:sz w:val="20"/>
                <w:szCs w:val="20"/>
                <w:lang w:eastAsia="en-US"/>
              </w:rPr>
            </w:pPr>
            <w:r>
              <w:rPr>
                <w:rFonts w:ascii="宋体" w:hAnsi="宋体" w:cs="宋体"/>
                <w:snapToGrid w:val="0"/>
                <w:color w:val="000000"/>
                <w:spacing w:val="-2"/>
                <w:kern w:val="0"/>
                <w:sz w:val="20"/>
                <w:szCs w:val="20"/>
                <w:lang w:eastAsia="en-US"/>
              </w:rPr>
              <w:t>性别</w:t>
            </w:r>
          </w:p>
        </w:tc>
        <w:tc>
          <w:tcPr>
            <w:tcW w:w="1923" w:type="dxa"/>
          </w:tcPr>
          <w:p w14:paraId="34AF8E39" w14:textId="77777777" w:rsidR="007D2BD6" w:rsidRDefault="00000000">
            <w:pPr>
              <w:widowControl/>
              <w:kinsoku w:val="0"/>
              <w:autoSpaceDE w:val="0"/>
              <w:autoSpaceDN w:val="0"/>
              <w:adjustRightInd w:val="0"/>
              <w:snapToGrid w:val="0"/>
              <w:spacing w:before="82"/>
              <w:ind w:left="17"/>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女</w:t>
            </w:r>
          </w:p>
        </w:tc>
        <w:tc>
          <w:tcPr>
            <w:tcW w:w="911" w:type="dxa"/>
          </w:tcPr>
          <w:p w14:paraId="2BB1D171" w14:textId="77777777" w:rsidR="007D2BD6" w:rsidRDefault="00000000">
            <w:pPr>
              <w:widowControl/>
              <w:kinsoku w:val="0"/>
              <w:autoSpaceDE w:val="0"/>
              <w:autoSpaceDN w:val="0"/>
              <w:adjustRightInd w:val="0"/>
              <w:snapToGrid w:val="0"/>
              <w:spacing w:before="81"/>
              <w:ind w:left="264"/>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spacing w:val="-1"/>
                <w:kern w:val="0"/>
                <w:sz w:val="20"/>
                <w:szCs w:val="20"/>
                <w:lang w:eastAsia="en-US"/>
              </w:rPr>
              <w:t>排名</w:t>
            </w:r>
          </w:p>
        </w:tc>
        <w:tc>
          <w:tcPr>
            <w:tcW w:w="2031" w:type="dxa"/>
          </w:tcPr>
          <w:p w14:paraId="38C60ACD" w14:textId="77777777" w:rsidR="007D2BD6" w:rsidRDefault="00000000">
            <w:pPr>
              <w:widowControl/>
              <w:kinsoku w:val="0"/>
              <w:autoSpaceDE w:val="0"/>
              <w:autoSpaceDN w:val="0"/>
              <w:adjustRightInd w:val="0"/>
              <w:snapToGrid w:val="0"/>
              <w:spacing w:before="113"/>
              <w:ind w:left="27"/>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11</w:t>
            </w:r>
          </w:p>
        </w:tc>
      </w:tr>
      <w:tr w:rsidR="007D2BD6" w14:paraId="6F48A31B" w14:textId="77777777">
        <w:trPr>
          <w:trHeight w:val="363"/>
          <w:jc w:val="center"/>
        </w:trPr>
        <w:tc>
          <w:tcPr>
            <w:tcW w:w="1221" w:type="dxa"/>
          </w:tcPr>
          <w:p w14:paraId="2C3C1219" w14:textId="77777777" w:rsidR="007D2BD6" w:rsidRDefault="00000000">
            <w:pPr>
              <w:widowControl/>
              <w:kinsoku w:val="0"/>
              <w:autoSpaceDE w:val="0"/>
              <w:autoSpaceDN w:val="0"/>
              <w:adjustRightInd w:val="0"/>
              <w:snapToGrid w:val="0"/>
              <w:spacing w:before="77"/>
              <w:ind w:left="201"/>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kern w:val="0"/>
                <w:sz w:val="20"/>
                <w:szCs w:val="20"/>
                <w:lang w:eastAsia="en-US"/>
              </w:rPr>
              <w:t>技术职称</w:t>
            </w:r>
          </w:p>
        </w:tc>
        <w:tc>
          <w:tcPr>
            <w:tcW w:w="3037" w:type="dxa"/>
          </w:tcPr>
          <w:p w14:paraId="757F1904" w14:textId="77777777" w:rsidR="007D2BD6" w:rsidRDefault="00000000">
            <w:pPr>
              <w:widowControl/>
              <w:kinsoku w:val="0"/>
              <w:autoSpaceDE w:val="0"/>
              <w:autoSpaceDN w:val="0"/>
              <w:adjustRightInd w:val="0"/>
              <w:snapToGrid w:val="0"/>
              <w:spacing w:before="77"/>
              <w:ind w:left="9"/>
              <w:jc w:val="left"/>
              <w:textAlignment w:val="baseline"/>
              <w:rPr>
                <w:rFonts w:ascii="宋体" w:hAnsi="宋体" w:cs="宋体" w:hint="eastAsia"/>
                <w:snapToGrid w:val="0"/>
                <w:color w:val="000000"/>
                <w:kern w:val="0"/>
                <w:sz w:val="20"/>
                <w:szCs w:val="20"/>
                <w:lang w:eastAsia="en-US"/>
              </w:rPr>
            </w:pPr>
            <w:r>
              <w:rPr>
                <w:rFonts w:ascii="宋体" w:hAnsi="宋体" w:cs="宋体"/>
                <w:sz w:val="20"/>
                <w:szCs w:val="20"/>
              </w:rPr>
              <w:t>主任医师</w:t>
            </w:r>
          </w:p>
        </w:tc>
        <w:tc>
          <w:tcPr>
            <w:tcW w:w="1000" w:type="dxa"/>
          </w:tcPr>
          <w:p w14:paraId="22E6A0BE" w14:textId="77777777" w:rsidR="007D2BD6" w:rsidRDefault="00000000">
            <w:pPr>
              <w:widowControl/>
              <w:kinsoku w:val="0"/>
              <w:autoSpaceDE w:val="0"/>
              <w:autoSpaceDN w:val="0"/>
              <w:adjustRightInd w:val="0"/>
              <w:snapToGrid w:val="0"/>
              <w:spacing w:before="77"/>
              <w:ind w:left="100"/>
              <w:jc w:val="left"/>
              <w:textAlignment w:val="baseline"/>
              <w:rPr>
                <w:rFonts w:ascii="宋体" w:hAnsi="宋体" w:cs="宋体" w:hint="eastAsia"/>
                <w:snapToGrid w:val="0"/>
                <w:color w:val="000000"/>
                <w:spacing w:val="-2"/>
                <w:kern w:val="0"/>
                <w:sz w:val="20"/>
                <w:szCs w:val="20"/>
                <w:lang w:eastAsia="en-US"/>
              </w:rPr>
            </w:pPr>
            <w:r>
              <w:rPr>
                <w:rFonts w:ascii="宋体" w:hAnsi="宋体" w:cs="宋体"/>
                <w:snapToGrid w:val="0"/>
                <w:color w:val="000000"/>
                <w:spacing w:val="-1"/>
                <w:kern w:val="0"/>
                <w:sz w:val="20"/>
                <w:szCs w:val="20"/>
                <w:lang w:eastAsia="en-US"/>
              </w:rPr>
              <w:t>行政职务</w:t>
            </w:r>
          </w:p>
        </w:tc>
        <w:tc>
          <w:tcPr>
            <w:tcW w:w="1923" w:type="dxa"/>
          </w:tcPr>
          <w:p w14:paraId="40ADBCDF" w14:textId="77777777" w:rsidR="007D2BD6" w:rsidRDefault="00000000">
            <w:pPr>
              <w:widowControl/>
              <w:kinsoku w:val="0"/>
              <w:autoSpaceDE w:val="0"/>
              <w:autoSpaceDN w:val="0"/>
              <w:adjustRightInd w:val="0"/>
              <w:snapToGrid w:val="0"/>
              <w:spacing w:before="77"/>
              <w:ind w:left="9"/>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无</w:t>
            </w:r>
          </w:p>
        </w:tc>
        <w:tc>
          <w:tcPr>
            <w:tcW w:w="911" w:type="dxa"/>
          </w:tcPr>
          <w:p w14:paraId="62B02043" w14:textId="77777777" w:rsidR="007D2BD6" w:rsidRDefault="00000000">
            <w:pPr>
              <w:widowControl/>
              <w:kinsoku w:val="0"/>
              <w:autoSpaceDE w:val="0"/>
              <w:autoSpaceDN w:val="0"/>
              <w:adjustRightInd w:val="0"/>
              <w:snapToGrid w:val="0"/>
              <w:spacing w:before="77"/>
              <w:ind w:left="85"/>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kern w:val="0"/>
                <w:sz w:val="20"/>
                <w:szCs w:val="20"/>
                <w:lang w:eastAsia="en-US"/>
              </w:rPr>
              <w:t>工作单位</w:t>
            </w:r>
          </w:p>
        </w:tc>
        <w:tc>
          <w:tcPr>
            <w:tcW w:w="2031" w:type="dxa"/>
          </w:tcPr>
          <w:p w14:paraId="0BAA0194" w14:textId="77777777" w:rsidR="007D2BD6" w:rsidRDefault="00000000">
            <w:pPr>
              <w:widowControl/>
              <w:kinsoku w:val="0"/>
              <w:autoSpaceDE w:val="0"/>
              <w:autoSpaceDN w:val="0"/>
              <w:adjustRightInd w:val="0"/>
              <w:snapToGrid w:val="0"/>
              <w:spacing w:before="77"/>
              <w:ind w:left="24"/>
              <w:jc w:val="left"/>
              <w:textAlignment w:val="baseline"/>
              <w:rPr>
                <w:rFonts w:ascii="宋体" w:hAnsi="宋体" w:cs="宋体" w:hint="eastAsia"/>
                <w:snapToGrid w:val="0"/>
                <w:color w:val="000000"/>
                <w:kern w:val="0"/>
                <w:sz w:val="20"/>
                <w:szCs w:val="20"/>
              </w:rPr>
            </w:pPr>
            <w:r>
              <w:rPr>
                <w:rFonts w:ascii="仿宋" w:eastAsia="仿宋" w:hAnsi="仿宋" w:hint="eastAsia"/>
                <w:color w:val="000000"/>
                <w:sz w:val="24"/>
              </w:rPr>
              <w:t>娄底市</w:t>
            </w:r>
            <w:r>
              <w:rPr>
                <w:rFonts w:ascii="仿宋" w:eastAsia="仿宋" w:hAnsi="仿宋"/>
                <w:color w:val="000000"/>
                <w:sz w:val="24"/>
              </w:rPr>
              <w:t>妇幼保健院</w:t>
            </w:r>
          </w:p>
        </w:tc>
      </w:tr>
      <w:tr w:rsidR="007D2BD6" w14:paraId="7D2422CA" w14:textId="77777777">
        <w:trPr>
          <w:trHeight w:val="363"/>
          <w:jc w:val="center"/>
        </w:trPr>
        <w:tc>
          <w:tcPr>
            <w:tcW w:w="10123" w:type="dxa"/>
            <w:gridSpan w:val="6"/>
          </w:tcPr>
          <w:p w14:paraId="475AC7E9" w14:textId="77777777" w:rsidR="007D2BD6" w:rsidRDefault="00000000">
            <w:pPr>
              <w:widowControl/>
              <w:kinsoku w:val="0"/>
              <w:autoSpaceDE w:val="0"/>
              <w:autoSpaceDN w:val="0"/>
              <w:adjustRightInd w:val="0"/>
              <w:snapToGrid w:val="0"/>
              <w:spacing w:before="113"/>
              <w:ind w:left="27"/>
              <w:jc w:val="left"/>
              <w:textAlignment w:val="baseline"/>
              <w:rPr>
                <w:rFonts w:ascii="宋体" w:hAnsi="宋体" w:cs="宋体" w:hint="eastAsia"/>
                <w:snapToGrid w:val="0"/>
                <w:color w:val="000000"/>
                <w:spacing w:val="1"/>
                <w:kern w:val="0"/>
                <w:sz w:val="20"/>
                <w:szCs w:val="20"/>
              </w:rPr>
            </w:pPr>
            <w:r>
              <w:rPr>
                <w:rFonts w:ascii="宋体" w:hAnsi="宋体" w:cs="宋体"/>
                <w:snapToGrid w:val="0"/>
                <w:color w:val="000000"/>
                <w:spacing w:val="1"/>
                <w:kern w:val="0"/>
                <w:sz w:val="20"/>
                <w:szCs w:val="20"/>
              </w:rPr>
              <w:t>对本项目主要贡献：</w:t>
            </w:r>
          </w:p>
          <w:p w14:paraId="16430B31" w14:textId="77777777" w:rsidR="007D2BD6" w:rsidRDefault="00000000">
            <w:pPr>
              <w:widowControl/>
              <w:kinsoku w:val="0"/>
              <w:autoSpaceDE w:val="0"/>
              <w:autoSpaceDN w:val="0"/>
              <w:adjustRightInd w:val="0"/>
              <w:snapToGrid w:val="0"/>
              <w:spacing w:before="113"/>
              <w:ind w:left="27" w:firstLineChars="200" w:firstLine="480"/>
              <w:jc w:val="left"/>
              <w:textAlignment w:val="baseline"/>
              <w:rPr>
                <w:rFonts w:ascii="宋体" w:hAnsi="宋体" w:cs="宋体" w:hint="eastAsia"/>
                <w:snapToGrid w:val="0"/>
                <w:color w:val="000000"/>
                <w:kern w:val="0"/>
                <w:sz w:val="20"/>
                <w:szCs w:val="20"/>
              </w:rPr>
            </w:pPr>
            <w:r>
              <w:rPr>
                <w:rFonts w:hint="eastAsia"/>
                <w:sz w:val="24"/>
              </w:rPr>
              <w:t>娄底市辖区项目负责人，负责全市</w:t>
            </w:r>
            <w:r>
              <w:rPr>
                <w:rFonts w:hint="eastAsia"/>
                <w:sz w:val="24"/>
              </w:rPr>
              <w:t>5</w:t>
            </w:r>
            <w:r>
              <w:rPr>
                <w:rFonts w:hint="eastAsia"/>
                <w:sz w:val="24"/>
              </w:rPr>
              <w:t>个县市区的流调实施，协助省级起草</w:t>
            </w:r>
            <w:r>
              <w:rPr>
                <w:rFonts w:hint="eastAsia"/>
                <w:sz w:val="24"/>
              </w:rPr>
              <w:t>2</w:t>
            </w:r>
            <w:r>
              <w:rPr>
                <w:rFonts w:hint="eastAsia"/>
                <w:sz w:val="24"/>
              </w:rPr>
              <w:t>项国家级行业指南，对本项目核心创新点提供素材及依据。</w:t>
            </w:r>
          </w:p>
        </w:tc>
      </w:tr>
      <w:tr w:rsidR="007D2BD6" w14:paraId="292CCA70" w14:textId="77777777">
        <w:trPr>
          <w:trHeight w:val="363"/>
          <w:jc w:val="center"/>
        </w:trPr>
        <w:tc>
          <w:tcPr>
            <w:tcW w:w="1221" w:type="dxa"/>
          </w:tcPr>
          <w:p w14:paraId="0B566D21" w14:textId="77777777" w:rsidR="007D2BD6" w:rsidRDefault="00000000">
            <w:pPr>
              <w:widowControl/>
              <w:kinsoku w:val="0"/>
              <w:autoSpaceDE w:val="0"/>
              <w:autoSpaceDN w:val="0"/>
              <w:adjustRightInd w:val="0"/>
              <w:snapToGrid w:val="0"/>
              <w:spacing w:before="81"/>
              <w:ind w:left="403"/>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spacing w:val="-1"/>
                <w:kern w:val="0"/>
                <w:sz w:val="20"/>
                <w:szCs w:val="20"/>
                <w:lang w:eastAsia="en-US"/>
              </w:rPr>
              <w:t>姓名</w:t>
            </w:r>
          </w:p>
        </w:tc>
        <w:tc>
          <w:tcPr>
            <w:tcW w:w="3037" w:type="dxa"/>
          </w:tcPr>
          <w:p w14:paraId="65DD6056" w14:textId="77777777" w:rsidR="007D2BD6" w:rsidRDefault="00000000">
            <w:pPr>
              <w:widowControl/>
              <w:kinsoku w:val="0"/>
              <w:autoSpaceDE w:val="0"/>
              <w:autoSpaceDN w:val="0"/>
              <w:adjustRightInd w:val="0"/>
              <w:snapToGrid w:val="0"/>
              <w:spacing w:before="81"/>
              <w:jc w:val="left"/>
              <w:textAlignment w:val="baseline"/>
              <w:rPr>
                <w:rFonts w:ascii="宋体" w:hAnsi="宋体" w:cs="宋体" w:hint="eastAsia"/>
                <w:snapToGrid w:val="0"/>
                <w:color w:val="000000"/>
                <w:kern w:val="0"/>
                <w:sz w:val="20"/>
                <w:szCs w:val="20"/>
              </w:rPr>
            </w:pPr>
            <w:r>
              <w:rPr>
                <w:rFonts w:ascii="仿宋" w:eastAsia="仿宋" w:hAnsi="仿宋" w:hint="eastAsia"/>
                <w:color w:val="000000"/>
                <w:sz w:val="24"/>
              </w:rPr>
              <w:t>唐德国</w:t>
            </w:r>
          </w:p>
        </w:tc>
        <w:tc>
          <w:tcPr>
            <w:tcW w:w="1000" w:type="dxa"/>
          </w:tcPr>
          <w:p w14:paraId="496E2E6E" w14:textId="77777777" w:rsidR="007D2BD6" w:rsidRDefault="00000000">
            <w:pPr>
              <w:widowControl/>
              <w:kinsoku w:val="0"/>
              <w:autoSpaceDE w:val="0"/>
              <w:autoSpaceDN w:val="0"/>
              <w:adjustRightInd w:val="0"/>
              <w:snapToGrid w:val="0"/>
              <w:spacing w:before="82"/>
              <w:ind w:left="299"/>
              <w:jc w:val="left"/>
              <w:textAlignment w:val="baseline"/>
              <w:rPr>
                <w:rFonts w:ascii="宋体" w:hAnsi="宋体" w:cs="宋体" w:hint="eastAsia"/>
                <w:snapToGrid w:val="0"/>
                <w:color w:val="000000"/>
                <w:spacing w:val="-2"/>
                <w:kern w:val="0"/>
                <w:sz w:val="20"/>
                <w:szCs w:val="20"/>
                <w:lang w:eastAsia="en-US"/>
              </w:rPr>
            </w:pPr>
            <w:r>
              <w:rPr>
                <w:rFonts w:ascii="宋体" w:hAnsi="宋体" w:cs="宋体"/>
                <w:snapToGrid w:val="0"/>
                <w:color w:val="000000"/>
                <w:spacing w:val="-2"/>
                <w:kern w:val="0"/>
                <w:sz w:val="20"/>
                <w:szCs w:val="20"/>
                <w:lang w:eastAsia="en-US"/>
              </w:rPr>
              <w:t>性别</w:t>
            </w:r>
          </w:p>
        </w:tc>
        <w:tc>
          <w:tcPr>
            <w:tcW w:w="1923" w:type="dxa"/>
          </w:tcPr>
          <w:p w14:paraId="4EF5A7C0" w14:textId="77777777" w:rsidR="007D2BD6" w:rsidRDefault="00000000">
            <w:pPr>
              <w:widowControl/>
              <w:kinsoku w:val="0"/>
              <w:autoSpaceDE w:val="0"/>
              <w:autoSpaceDN w:val="0"/>
              <w:adjustRightInd w:val="0"/>
              <w:snapToGrid w:val="0"/>
              <w:spacing w:before="82"/>
              <w:ind w:left="17"/>
              <w:jc w:val="left"/>
              <w:textAlignment w:val="baseline"/>
              <w:rPr>
                <w:rFonts w:ascii="宋体" w:hAnsi="宋体" w:cs="宋体" w:hint="eastAsia"/>
                <w:snapToGrid w:val="0"/>
                <w:color w:val="000000"/>
                <w:kern w:val="0"/>
                <w:sz w:val="20"/>
                <w:szCs w:val="20"/>
              </w:rPr>
            </w:pPr>
            <w:r>
              <w:rPr>
                <w:rFonts w:ascii="宋体" w:hAnsi="宋体" w:cs="宋体"/>
                <w:kern w:val="0"/>
                <w:sz w:val="24"/>
                <w:lang w:bidi="ar"/>
              </w:rPr>
              <w:t>男</w:t>
            </w:r>
          </w:p>
        </w:tc>
        <w:tc>
          <w:tcPr>
            <w:tcW w:w="911" w:type="dxa"/>
          </w:tcPr>
          <w:p w14:paraId="4D5D3917" w14:textId="77777777" w:rsidR="007D2BD6" w:rsidRDefault="00000000">
            <w:pPr>
              <w:widowControl/>
              <w:kinsoku w:val="0"/>
              <w:autoSpaceDE w:val="0"/>
              <w:autoSpaceDN w:val="0"/>
              <w:adjustRightInd w:val="0"/>
              <w:snapToGrid w:val="0"/>
              <w:spacing w:before="81"/>
              <w:ind w:left="264"/>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spacing w:val="-1"/>
                <w:kern w:val="0"/>
                <w:sz w:val="20"/>
                <w:szCs w:val="20"/>
                <w:lang w:eastAsia="en-US"/>
              </w:rPr>
              <w:t>排名</w:t>
            </w:r>
          </w:p>
        </w:tc>
        <w:tc>
          <w:tcPr>
            <w:tcW w:w="2031" w:type="dxa"/>
          </w:tcPr>
          <w:p w14:paraId="1BB31DB9" w14:textId="77777777" w:rsidR="007D2BD6" w:rsidRDefault="00000000">
            <w:pPr>
              <w:widowControl/>
              <w:kinsoku w:val="0"/>
              <w:autoSpaceDE w:val="0"/>
              <w:autoSpaceDN w:val="0"/>
              <w:adjustRightInd w:val="0"/>
              <w:snapToGrid w:val="0"/>
              <w:spacing w:before="113"/>
              <w:ind w:left="27"/>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12</w:t>
            </w:r>
          </w:p>
        </w:tc>
      </w:tr>
      <w:tr w:rsidR="007D2BD6" w14:paraId="1B72CE13" w14:textId="77777777">
        <w:trPr>
          <w:trHeight w:val="318"/>
          <w:jc w:val="center"/>
        </w:trPr>
        <w:tc>
          <w:tcPr>
            <w:tcW w:w="1221" w:type="dxa"/>
          </w:tcPr>
          <w:p w14:paraId="19A29266" w14:textId="77777777" w:rsidR="007D2BD6" w:rsidRDefault="00000000">
            <w:pPr>
              <w:widowControl/>
              <w:kinsoku w:val="0"/>
              <w:autoSpaceDE w:val="0"/>
              <w:autoSpaceDN w:val="0"/>
              <w:adjustRightInd w:val="0"/>
              <w:snapToGrid w:val="0"/>
              <w:spacing w:before="77"/>
              <w:ind w:left="201"/>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kern w:val="0"/>
                <w:sz w:val="20"/>
                <w:szCs w:val="20"/>
                <w:lang w:eastAsia="en-US"/>
              </w:rPr>
              <w:t>技术职称</w:t>
            </w:r>
          </w:p>
        </w:tc>
        <w:tc>
          <w:tcPr>
            <w:tcW w:w="3037" w:type="dxa"/>
          </w:tcPr>
          <w:p w14:paraId="529D983E" w14:textId="77777777" w:rsidR="007D2BD6" w:rsidRDefault="00000000">
            <w:pPr>
              <w:widowControl/>
              <w:kinsoku w:val="0"/>
              <w:autoSpaceDE w:val="0"/>
              <w:autoSpaceDN w:val="0"/>
              <w:adjustRightInd w:val="0"/>
              <w:snapToGrid w:val="0"/>
              <w:spacing w:before="77"/>
              <w:ind w:left="9"/>
              <w:jc w:val="left"/>
              <w:textAlignment w:val="baseline"/>
              <w:rPr>
                <w:rFonts w:ascii="宋体" w:hAnsi="宋体" w:cs="宋体" w:hint="eastAsia"/>
                <w:snapToGrid w:val="0"/>
                <w:color w:val="000000"/>
                <w:kern w:val="0"/>
                <w:sz w:val="20"/>
                <w:szCs w:val="20"/>
                <w:lang w:eastAsia="en-US"/>
              </w:rPr>
            </w:pPr>
            <w:r>
              <w:rPr>
                <w:rFonts w:ascii="仿宋" w:eastAsia="仿宋" w:hAnsi="仿宋"/>
                <w:color w:val="000000"/>
                <w:sz w:val="24"/>
              </w:rPr>
              <w:t>主任</w:t>
            </w:r>
            <w:r>
              <w:rPr>
                <w:rFonts w:ascii="仿宋" w:eastAsia="仿宋" w:hAnsi="仿宋" w:hint="eastAsia"/>
                <w:color w:val="000000"/>
                <w:sz w:val="24"/>
              </w:rPr>
              <w:t>技</w:t>
            </w:r>
            <w:r>
              <w:rPr>
                <w:rFonts w:ascii="仿宋" w:eastAsia="仿宋" w:hAnsi="仿宋"/>
                <w:color w:val="000000"/>
                <w:sz w:val="24"/>
              </w:rPr>
              <w:t>师</w:t>
            </w:r>
          </w:p>
        </w:tc>
        <w:tc>
          <w:tcPr>
            <w:tcW w:w="1000" w:type="dxa"/>
          </w:tcPr>
          <w:p w14:paraId="7406F077" w14:textId="77777777" w:rsidR="007D2BD6" w:rsidRDefault="00000000">
            <w:pPr>
              <w:widowControl/>
              <w:kinsoku w:val="0"/>
              <w:autoSpaceDE w:val="0"/>
              <w:autoSpaceDN w:val="0"/>
              <w:adjustRightInd w:val="0"/>
              <w:snapToGrid w:val="0"/>
              <w:spacing w:before="77"/>
              <w:ind w:left="100"/>
              <w:jc w:val="left"/>
              <w:textAlignment w:val="baseline"/>
              <w:rPr>
                <w:rFonts w:ascii="宋体" w:hAnsi="宋体" w:cs="宋体" w:hint="eastAsia"/>
                <w:snapToGrid w:val="0"/>
                <w:color w:val="000000"/>
                <w:spacing w:val="-2"/>
                <w:kern w:val="0"/>
                <w:sz w:val="20"/>
                <w:szCs w:val="20"/>
                <w:lang w:eastAsia="en-US"/>
              </w:rPr>
            </w:pPr>
            <w:r>
              <w:rPr>
                <w:rFonts w:ascii="宋体" w:hAnsi="宋体" w:cs="宋体"/>
                <w:snapToGrid w:val="0"/>
                <w:color w:val="000000"/>
                <w:spacing w:val="-1"/>
                <w:kern w:val="0"/>
                <w:sz w:val="20"/>
                <w:szCs w:val="20"/>
                <w:lang w:eastAsia="en-US"/>
              </w:rPr>
              <w:t>行政职务</w:t>
            </w:r>
          </w:p>
        </w:tc>
        <w:tc>
          <w:tcPr>
            <w:tcW w:w="1923" w:type="dxa"/>
          </w:tcPr>
          <w:p w14:paraId="3D5344D0" w14:textId="77777777" w:rsidR="007D2BD6" w:rsidRDefault="00000000">
            <w:pPr>
              <w:widowControl/>
              <w:kinsoku w:val="0"/>
              <w:autoSpaceDE w:val="0"/>
              <w:autoSpaceDN w:val="0"/>
              <w:adjustRightInd w:val="0"/>
              <w:snapToGrid w:val="0"/>
              <w:spacing w:before="77"/>
              <w:ind w:left="9"/>
              <w:jc w:val="left"/>
              <w:textAlignment w:val="baseline"/>
              <w:rPr>
                <w:rFonts w:ascii="宋体" w:hAnsi="宋体" w:cs="宋体" w:hint="eastAsia"/>
                <w:snapToGrid w:val="0"/>
                <w:color w:val="000000"/>
                <w:kern w:val="0"/>
                <w:sz w:val="20"/>
                <w:szCs w:val="20"/>
              </w:rPr>
            </w:pPr>
            <w:r>
              <w:rPr>
                <w:rFonts w:ascii="宋体" w:hAnsi="宋体" w:cs="宋体" w:hint="eastAsia"/>
                <w:snapToGrid w:val="0"/>
                <w:color w:val="000000"/>
                <w:kern w:val="0"/>
                <w:sz w:val="20"/>
                <w:szCs w:val="20"/>
              </w:rPr>
              <w:t>无</w:t>
            </w:r>
          </w:p>
        </w:tc>
        <w:tc>
          <w:tcPr>
            <w:tcW w:w="911" w:type="dxa"/>
          </w:tcPr>
          <w:p w14:paraId="3B1C0EB6" w14:textId="77777777" w:rsidR="007D2BD6" w:rsidRDefault="00000000">
            <w:pPr>
              <w:widowControl/>
              <w:kinsoku w:val="0"/>
              <w:autoSpaceDE w:val="0"/>
              <w:autoSpaceDN w:val="0"/>
              <w:adjustRightInd w:val="0"/>
              <w:snapToGrid w:val="0"/>
              <w:spacing w:before="77"/>
              <w:ind w:left="85"/>
              <w:jc w:val="left"/>
              <w:textAlignment w:val="baseline"/>
              <w:rPr>
                <w:rFonts w:ascii="宋体" w:hAnsi="宋体" w:cs="宋体" w:hint="eastAsia"/>
                <w:snapToGrid w:val="0"/>
                <w:color w:val="000000"/>
                <w:spacing w:val="-1"/>
                <w:kern w:val="0"/>
                <w:sz w:val="20"/>
                <w:szCs w:val="20"/>
                <w:lang w:eastAsia="en-US"/>
              </w:rPr>
            </w:pPr>
            <w:r>
              <w:rPr>
                <w:rFonts w:ascii="宋体" w:hAnsi="宋体" w:cs="宋体"/>
                <w:snapToGrid w:val="0"/>
                <w:color w:val="000000"/>
                <w:kern w:val="0"/>
                <w:sz w:val="20"/>
                <w:szCs w:val="20"/>
                <w:lang w:eastAsia="en-US"/>
              </w:rPr>
              <w:t>工作单位</w:t>
            </w:r>
          </w:p>
        </w:tc>
        <w:tc>
          <w:tcPr>
            <w:tcW w:w="2031" w:type="dxa"/>
          </w:tcPr>
          <w:p w14:paraId="7D0CA43F" w14:textId="77777777" w:rsidR="007D2BD6" w:rsidRDefault="00000000">
            <w:pPr>
              <w:widowControl/>
              <w:kinsoku w:val="0"/>
              <w:autoSpaceDE w:val="0"/>
              <w:autoSpaceDN w:val="0"/>
              <w:adjustRightInd w:val="0"/>
              <w:snapToGrid w:val="0"/>
              <w:spacing w:before="77"/>
              <w:ind w:left="24"/>
              <w:jc w:val="left"/>
              <w:textAlignment w:val="baseline"/>
              <w:rPr>
                <w:rFonts w:ascii="宋体" w:hAnsi="宋体" w:cs="宋体" w:hint="eastAsia"/>
                <w:snapToGrid w:val="0"/>
                <w:color w:val="000000"/>
                <w:kern w:val="0"/>
                <w:sz w:val="20"/>
                <w:szCs w:val="20"/>
              </w:rPr>
            </w:pPr>
            <w:r>
              <w:rPr>
                <w:rFonts w:ascii="仿宋" w:eastAsia="仿宋" w:hAnsi="仿宋" w:hint="eastAsia"/>
                <w:color w:val="000000"/>
                <w:sz w:val="24"/>
              </w:rPr>
              <w:t>永州市</w:t>
            </w:r>
            <w:r>
              <w:rPr>
                <w:rFonts w:ascii="仿宋" w:eastAsia="仿宋" w:hAnsi="仿宋"/>
                <w:color w:val="000000"/>
                <w:sz w:val="24"/>
              </w:rPr>
              <w:t>妇幼保健院</w:t>
            </w:r>
          </w:p>
        </w:tc>
      </w:tr>
      <w:tr w:rsidR="007D2BD6" w14:paraId="79F93E74" w14:textId="77777777">
        <w:trPr>
          <w:trHeight w:val="363"/>
          <w:jc w:val="center"/>
        </w:trPr>
        <w:tc>
          <w:tcPr>
            <w:tcW w:w="10123" w:type="dxa"/>
            <w:gridSpan w:val="6"/>
          </w:tcPr>
          <w:p w14:paraId="18FB7E7F" w14:textId="77777777" w:rsidR="007D2BD6" w:rsidRDefault="00000000">
            <w:pPr>
              <w:widowControl/>
              <w:kinsoku w:val="0"/>
              <w:autoSpaceDE w:val="0"/>
              <w:autoSpaceDN w:val="0"/>
              <w:adjustRightInd w:val="0"/>
              <w:snapToGrid w:val="0"/>
              <w:spacing w:before="113"/>
              <w:ind w:left="27"/>
              <w:jc w:val="left"/>
              <w:textAlignment w:val="baseline"/>
              <w:rPr>
                <w:rFonts w:ascii="宋体" w:hAnsi="宋体" w:cs="宋体" w:hint="eastAsia"/>
                <w:snapToGrid w:val="0"/>
                <w:color w:val="000000"/>
                <w:spacing w:val="1"/>
                <w:kern w:val="0"/>
                <w:sz w:val="20"/>
                <w:szCs w:val="20"/>
              </w:rPr>
            </w:pPr>
            <w:r>
              <w:rPr>
                <w:rFonts w:ascii="宋体" w:hAnsi="宋体" w:cs="宋体"/>
                <w:snapToGrid w:val="0"/>
                <w:color w:val="000000"/>
                <w:spacing w:val="1"/>
                <w:kern w:val="0"/>
                <w:sz w:val="20"/>
                <w:szCs w:val="20"/>
              </w:rPr>
              <w:t>对本项目主要贡献：</w:t>
            </w:r>
          </w:p>
          <w:p w14:paraId="6A40A832" w14:textId="77777777" w:rsidR="007D2BD6" w:rsidRDefault="00000000">
            <w:pPr>
              <w:widowControl/>
              <w:kinsoku w:val="0"/>
              <w:autoSpaceDE w:val="0"/>
              <w:autoSpaceDN w:val="0"/>
              <w:adjustRightInd w:val="0"/>
              <w:snapToGrid w:val="0"/>
              <w:spacing w:before="113"/>
              <w:ind w:left="27" w:firstLineChars="200" w:firstLine="480"/>
              <w:jc w:val="left"/>
              <w:textAlignment w:val="baseline"/>
              <w:rPr>
                <w:rFonts w:ascii="宋体" w:hAnsi="宋体" w:cs="宋体" w:hint="eastAsia"/>
                <w:snapToGrid w:val="0"/>
                <w:color w:val="000000"/>
                <w:kern w:val="0"/>
                <w:sz w:val="20"/>
                <w:szCs w:val="20"/>
              </w:rPr>
            </w:pPr>
            <w:r>
              <w:rPr>
                <w:rFonts w:hint="eastAsia"/>
                <w:sz w:val="24"/>
              </w:rPr>
              <w:t>永州市地贫防控</w:t>
            </w:r>
            <w:r>
              <w:rPr>
                <w:sz w:val="24"/>
              </w:rPr>
              <w:t>项目负责人</w:t>
            </w:r>
            <w:r>
              <w:rPr>
                <w:rFonts w:hint="eastAsia"/>
                <w:sz w:val="24"/>
              </w:rPr>
              <w:t>，负责地贫筛查、基因检测与地贫产前诊断、遗传咨询，</w:t>
            </w:r>
            <w:r>
              <w:rPr>
                <w:sz w:val="24"/>
              </w:rPr>
              <w:t>牵头起草</w:t>
            </w:r>
            <w:r>
              <w:rPr>
                <w:rFonts w:hint="eastAsia"/>
                <w:sz w:val="24"/>
              </w:rPr>
              <w:t>《永州市地中海贫血防控实施方案》并出台文件，统筹安排全市地中海贫血防控。</w:t>
            </w:r>
          </w:p>
        </w:tc>
      </w:tr>
    </w:tbl>
    <w:p w14:paraId="58C4D823" w14:textId="77777777" w:rsidR="007D2BD6" w:rsidRDefault="00000000">
      <w:pPr>
        <w:spacing w:line="360" w:lineRule="auto"/>
        <w:ind w:firstLineChars="200" w:firstLine="562"/>
        <w:jc w:val="left"/>
        <w:rPr>
          <w:rFonts w:ascii="宋体" w:hAnsi="宋体" w:cs="宋体" w:hint="eastAsia"/>
          <w:sz w:val="28"/>
          <w:szCs w:val="28"/>
        </w:rPr>
      </w:pPr>
      <w:r>
        <w:rPr>
          <w:rFonts w:ascii="黑体" w:eastAsia="黑体" w:hAnsi="黑体" w:cs="黑体" w:hint="eastAsia"/>
          <w:b/>
          <w:sz w:val="28"/>
          <w:szCs w:val="28"/>
        </w:rPr>
        <w:br w:type="page"/>
      </w:r>
      <w:r>
        <w:rPr>
          <w:rFonts w:ascii="黑体" w:eastAsia="黑体" w:hAnsi="黑体" w:cs="黑体" w:hint="eastAsia"/>
          <w:b/>
          <w:sz w:val="28"/>
          <w:szCs w:val="28"/>
        </w:rPr>
        <w:lastRenderedPageBreak/>
        <w:t>十一、</w:t>
      </w:r>
      <w:r>
        <w:rPr>
          <w:rFonts w:ascii="黑体" w:eastAsia="黑体" w:hAnsi="黑体" w:cs="黑体" w:hint="eastAsia"/>
          <w:bCs/>
          <w:sz w:val="32"/>
          <w:szCs w:val="32"/>
        </w:rPr>
        <w:t>主要完成单位情况</w:t>
      </w:r>
    </w:p>
    <w:tbl>
      <w:tblPr>
        <w:tblStyle w:val="TableNormal"/>
        <w:tblpPr w:leftFromText="180" w:rightFromText="180" w:vertAnchor="text" w:horzAnchor="page" w:tblpXSpec="center" w:tblpY="253"/>
        <w:tblOverlap w:val="never"/>
        <w:tblW w:w="1012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21"/>
        <w:gridCol w:w="5960"/>
        <w:gridCol w:w="911"/>
        <w:gridCol w:w="2031"/>
      </w:tblGrid>
      <w:tr w:rsidR="007D2BD6" w14:paraId="14A3ECB1" w14:textId="77777777" w:rsidTr="00123A10">
        <w:trPr>
          <w:trHeight w:val="692"/>
          <w:jc w:val="center"/>
        </w:trPr>
        <w:tc>
          <w:tcPr>
            <w:tcW w:w="1221" w:type="dxa"/>
          </w:tcPr>
          <w:p w14:paraId="26D42521" w14:textId="77777777" w:rsidR="007D2BD6" w:rsidRPr="00430C2B" w:rsidRDefault="00000000">
            <w:pPr>
              <w:widowControl/>
              <w:kinsoku w:val="0"/>
              <w:autoSpaceDE w:val="0"/>
              <w:autoSpaceDN w:val="0"/>
              <w:adjustRightInd w:val="0"/>
              <w:snapToGrid w:val="0"/>
              <w:spacing w:before="246" w:line="223" w:lineRule="auto"/>
              <w:ind w:left="202"/>
              <w:jc w:val="left"/>
              <w:textAlignment w:val="baseline"/>
              <w:rPr>
                <w:rFonts w:ascii="宋体" w:hAnsi="宋体" w:cs="宋体" w:hint="eastAsia"/>
                <w:sz w:val="24"/>
                <w:lang w:eastAsia="en-US"/>
              </w:rPr>
            </w:pPr>
            <w:r w:rsidRPr="00430C2B">
              <w:rPr>
                <w:rFonts w:ascii="宋体" w:hAnsi="宋体" w:cs="宋体"/>
                <w:sz w:val="24"/>
                <w:lang w:eastAsia="en-US"/>
              </w:rPr>
              <w:t>单位名称</w:t>
            </w:r>
          </w:p>
        </w:tc>
        <w:tc>
          <w:tcPr>
            <w:tcW w:w="5960" w:type="dxa"/>
          </w:tcPr>
          <w:p w14:paraId="3307B480" w14:textId="77777777" w:rsidR="007D2BD6" w:rsidRPr="00430C2B" w:rsidRDefault="00000000">
            <w:pPr>
              <w:widowControl/>
              <w:kinsoku w:val="0"/>
              <w:autoSpaceDE w:val="0"/>
              <w:autoSpaceDN w:val="0"/>
              <w:adjustRightInd w:val="0"/>
              <w:snapToGrid w:val="0"/>
              <w:spacing w:before="246" w:line="223" w:lineRule="auto"/>
              <w:ind w:left="4"/>
              <w:jc w:val="left"/>
              <w:textAlignment w:val="baseline"/>
              <w:rPr>
                <w:rFonts w:ascii="宋体" w:hAnsi="宋体" w:cs="宋体" w:hint="eastAsia"/>
                <w:sz w:val="24"/>
                <w:lang w:eastAsia="en-US"/>
              </w:rPr>
            </w:pPr>
            <w:r>
              <w:rPr>
                <w:rFonts w:ascii="宋体" w:hAnsi="宋体" w:cs="宋体" w:hint="eastAsia"/>
                <w:sz w:val="24"/>
                <w:lang w:eastAsia="en-US"/>
              </w:rPr>
              <w:t>湖南省妇幼保健院</w:t>
            </w:r>
          </w:p>
        </w:tc>
        <w:tc>
          <w:tcPr>
            <w:tcW w:w="911" w:type="dxa"/>
          </w:tcPr>
          <w:p w14:paraId="185F61AC" w14:textId="77777777" w:rsidR="007D2BD6" w:rsidRPr="00430C2B" w:rsidRDefault="00000000">
            <w:pPr>
              <w:widowControl/>
              <w:kinsoku w:val="0"/>
              <w:autoSpaceDE w:val="0"/>
              <w:autoSpaceDN w:val="0"/>
              <w:adjustRightInd w:val="0"/>
              <w:snapToGrid w:val="0"/>
              <w:spacing w:before="246" w:line="225" w:lineRule="auto"/>
              <w:ind w:left="264"/>
              <w:jc w:val="left"/>
              <w:textAlignment w:val="baseline"/>
              <w:rPr>
                <w:rFonts w:ascii="宋体" w:hAnsi="宋体" w:cs="宋体" w:hint="eastAsia"/>
                <w:sz w:val="24"/>
                <w:lang w:eastAsia="en-US"/>
              </w:rPr>
            </w:pPr>
            <w:r w:rsidRPr="00430C2B">
              <w:rPr>
                <w:rFonts w:ascii="宋体" w:hAnsi="宋体" w:cs="宋体"/>
                <w:sz w:val="24"/>
                <w:lang w:eastAsia="en-US"/>
              </w:rPr>
              <w:t>排名</w:t>
            </w:r>
          </w:p>
        </w:tc>
        <w:tc>
          <w:tcPr>
            <w:tcW w:w="2031" w:type="dxa"/>
          </w:tcPr>
          <w:p w14:paraId="1B17BEB7" w14:textId="77777777" w:rsidR="007D2BD6" w:rsidRPr="00430C2B" w:rsidRDefault="00000000">
            <w:pPr>
              <w:widowControl/>
              <w:kinsoku w:val="0"/>
              <w:autoSpaceDE w:val="0"/>
              <w:autoSpaceDN w:val="0"/>
              <w:adjustRightInd w:val="0"/>
              <w:snapToGrid w:val="0"/>
              <w:spacing w:before="278" w:line="185" w:lineRule="auto"/>
              <w:ind w:left="27"/>
              <w:jc w:val="left"/>
              <w:textAlignment w:val="baseline"/>
              <w:rPr>
                <w:rFonts w:ascii="宋体" w:hAnsi="宋体" w:cs="宋体" w:hint="eastAsia"/>
                <w:sz w:val="24"/>
                <w:lang w:eastAsia="en-US"/>
              </w:rPr>
            </w:pPr>
            <w:r w:rsidRPr="00430C2B">
              <w:rPr>
                <w:rFonts w:ascii="宋体" w:hAnsi="宋体" w:cs="宋体"/>
                <w:sz w:val="24"/>
                <w:lang w:eastAsia="en-US"/>
              </w:rPr>
              <w:t>1</w:t>
            </w:r>
          </w:p>
        </w:tc>
      </w:tr>
      <w:tr w:rsidR="007D2BD6" w14:paraId="68573618" w14:textId="77777777" w:rsidTr="00123A10">
        <w:trPr>
          <w:trHeight w:val="1701"/>
          <w:jc w:val="center"/>
        </w:trPr>
        <w:tc>
          <w:tcPr>
            <w:tcW w:w="10123" w:type="dxa"/>
            <w:gridSpan w:val="4"/>
          </w:tcPr>
          <w:p w14:paraId="5D675FB9" w14:textId="77777777" w:rsidR="007D2BD6" w:rsidRPr="00430C2B" w:rsidRDefault="00000000">
            <w:pPr>
              <w:widowControl/>
              <w:kinsoku w:val="0"/>
              <w:autoSpaceDE w:val="0"/>
              <w:autoSpaceDN w:val="0"/>
              <w:adjustRightInd w:val="0"/>
              <w:snapToGrid w:val="0"/>
              <w:spacing w:before="52" w:line="222" w:lineRule="auto"/>
              <w:ind w:left="9"/>
              <w:jc w:val="left"/>
              <w:textAlignment w:val="baseline"/>
              <w:rPr>
                <w:rFonts w:ascii="宋体" w:hAnsi="宋体" w:cs="宋体" w:hint="eastAsia"/>
                <w:sz w:val="24"/>
              </w:rPr>
            </w:pPr>
            <w:r w:rsidRPr="00430C2B">
              <w:rPr>
                <w:rFonts w:ascii="宋体" w:hAnsi="宋体" w:cs="宋体"/>
                <w:sz w:val="24"/>
              </w:rPr>
              <w:t>对本项目主要贡献：</w:t>
            </w:r>
          </w:p>
          <w:p w14:paraId="6D72FF55" w14:textId="77777777" w:rsidR="007D2BD6" w:rsidRDefault="00000000">
            <w:pPr>
              <w:spacing w:line="360" w:lineRule="auto"/>
              <w:ind w:firstLine="420"/>
            </w:pPr>
            <w:r>
              <w:rPr>
                <w:rFonts w:ascii="宋体" w:hAnsi="宋体"/>
                <w:sz w:val="24"/>
              </w:rPr>
              <w:t>湖南省妇幼保健院作为本项目第一完成单位，全程牵头项目研究、攻关与推广应用，对项目创新点作出实质性贡献。</w:t>
            </w:r>
          </w:p>
          <w:p w14:paraId="622246BA" w14:textId="77777777" w:rsidR="007D2BD6" w:rsidRDefault="00000000">
            <w:pPr>
              <w:spacing w:line="360" w:lineRule="auto"/>
              <w:ind w:firstLine="420"/>
            </w:pPr>
            <w:r w:rsidRPr="00C6670F">
              <w:rPr>
                <w:rFonts w:ascii="宋体" w:hAnsi="宋体"/>
                <w:b/>
                <w:bCs/>
                <w:sz w:val="24"/>
              </w:rPr>
              <w:t>1、牵头完成全省单基因病人群基线调查（创新点1）</w:t>
            </w:r>
            <w:r>
              <w:rPr>
                <w:rFonts w:ascii="宋体" w:hAnsi="宋体"/>
                <w:sz w:val="24"/>
              </w:rPr>
              <w:br/>
              <w:t>本单位完成全省14市42区县25946对夫妻地贫流调，首次明确湖南地贫总携带率7.10%；完成4286例孕妇FXS筛查，测算FMR1前突变携带率1/1071，填补本省单基因病人群基线空白。</w:t>
            </w:r>
          </w:p>
          <w:p w14:paraId="42F76CA8" w14:textId="77777777" w:rsidR="007D2BD6" w:rsidRDefault="00000000">
            <w:pPr>
              <w:spacing w:line="360" w:lineRule="auto"/>
              <w:ind w:firstLine="420"/>
            </w:pPr>
            <w:r w:rsidRPr="00C6670F">
              <w:rPr>
                <w:rFonts w:ascii="宋体" w:hAnsi="宋体"/>
                <w:b/>
                <w:bCs/>
                <w:sz w:val="24"/>
              </w:rPr>
              <w:t>2、首创分层筛查技术体系与卫生经济学评价（创新点2）</w:t>
            </w:r>
            <w:r>
              <w:rPr>
                <w:rFonts w:ascii="宋体" w:hAnsi="宋体"/>
                <w:sz w:val="24"/>
              </w:rPr>
              <w:br/>
              <w:t>本单位首创FXS"TP-PCR+甲基化Southern印迹"两步快速筛查法，24小时出结果，成本降60%；完成5套地贫筛查路径卫生经济学评价，确立MCV 80fl基层最优筛查模式，成本效益比1:8.67，实现重型地贫零出生。</w:t>
            </w:r>
          </w:p>
          <w:p w14:paraId="19388846" w14:textId="68E5E1E7" w:rsidR="007D2BD6" w:rsidRDefault="00000000">
            <w:pPr>
              <w:spacing w:line="360" w:lineRule="auto"/>
              <w:ind w:firstLine="420"/>
            </w:pPr>
            <w:r w:rsidRPr="00C6670F">
              <w:rPr>
                <w:rFonts w:ascii="宋体" w:hAnsi="宋体"/>
                <w:b/>
                <w:bCs/>
                <w:sz w:val="24"/>
              </w:rPr>
              <w:t>3、牵头制定国家级行业标准与专业专著（创新点3）</w:t>
            </w:r>
            <w:r>
              <w:rPr>
                <w:rFonts w:ascii="宋体" w:hAnsi="宋体"/>
                <w:sz w:val="24"/>
              </w:rPr>
              <w:br/>
            </w:r>
            <w:r w:rsidR="004012BA" w:rsidRPr="004012BA">
              <w:rPr>
                <w:rFonts w:ascii="宋体" w:hAnsi="宋体"/>
                <w:sz w:val="24"/>
              </w:rPr>
              <w:t>本单位牵头制定《α-地贫遗传咨询专家共识》、《脆性X综合征的临床实践指南》，并参与《脆性X综合征携带者筛查遗传咨询专家共识》、《DMD相关肌营养不良病的遗传咨询专家共识》、《脊髓性肌萎缩症携带者筛查遗传咨询专家共识》等全国行业标准制定</w:t>
            </w:r>
            <w:r w:rsidR="003A5DC5" w:rsidRPr="003A5DC5">
              <w:rPr>
                <w:rFonts w:ascii="宋体" w:hAnsi="宋体"/>
                <w:sz w:val="24"/>
              </w:rPr>
              <w:t>，参编2部国家级专著</w:t>
            </w:r>
            <w:r w:rsidR="003A5DC5">
              <w:rPr>
                <w:rFonts w:ascii="宋体" w:hAnsi="宋体" w:hint="eastAsia"/>
                <w:sz w:val="24"/>
              </w:rPr>
              <w:t>《异常血红蛋白电泳图谱》、《</w:t>
            </w:r>
            <w:r w:rsidR="003A5DC5" w:rsidRPr="003A5DC5">
              <w:rPr>
                <w:rFonts w:ascii="宋体" w:hAnsi="宋体"/>
                <w:sz w:val="24"/>
              </w:rPr>
              <w:t>单基因病携带者筛查临床实践</w:t>
            </w:r>
            <w:r w:rsidR="003A5DC5">
              <w:rPr>
                <w:rFonts w:ascii="宋体" w:hAnsi="宋体" w:hint="eastAsia"/>
                <w:sz w:val="24"/>
              </w:rPr>
              <w:t>》</w:t>
            </w:r>
            <w:r w:rsidR="003A5DC5" w:rsidRPr="003A5DC5">
              <w:rPr>
                <w:rFonts w:ascii="宋体" w:hAnsi="宋体"/>
                <w:sz w:val="24"/>
              </w:rPr>
              <w:t>，推动全国单基因病筛查诊断与咨询同质化。</w:t>
            </w:r>
          </w:p>
          <w:p w14:paraId="6DB82B43" w14:textId="77777777" w:rsidR="007D2BD6" w:rsidRPr="007F43AD" w:rsidRDefault="00000000" w:rsidP="007F43AD">
            <w:pPr>
              <w:spacing w:line="360" w:lineRule="auto"/>
              <w:ind w:firstLineChars="200" w:firstLine="482"/>
              <w:rPr>
                <w:rFonts w:ascii="宋体" w:hAnsi="宋体" w:hint="eastAsia"/>
                <w:sz w:val="24"/>
              </w:rPr>
            </w:pPr>
            <w:r w:rsidRPr="00C6670F">
              <w:rPr>
                <w:rFonts w:ascii="宋体" w:hAnsi="宋体"/>
                <w:b/>
                <w:bCs/>
                <w:sz w:val="24"/>
              </w:rPr>
              <w:t>4、构建全省三级闭环防控网络并推广应用（创新点4）</w:t>
            </w:r>
            <w:r>
              <w:rPr>
                <w:rFonts w:ascii="宋体" w:hAnsi="宋体"/>
                <w:sz w:val="24"/>
              </w:rPr>
              <w:br/>
              <w:t>本单位搭建全省"1+14"地贫三级协作网，覆盖123个区县，建立高风险家庭随访与培训体系，培训基层医护1200余人。成果由省卫健委发文落地，2021—2024年筛查地贫夫妻29.79万对，阻断中重型地贫患儿297例；干预FXS高危家系602户，阻断智力缺陷患儿17例，累计节约社会医保开支11.6亿元，形成可复制"湖南防控模式"。</w:t>
            </w:r>
          </w:p>
          <w:p w14:paraId="4F9EB4D5" w14:textId="77777777" w:rsidR="007D2BD6" w:rsidRDefault="007D2BD6">
            <w:pPr>
              <w:widowControl/>
              <w:kinsoku w:val="0"/>
              <w:autoSpaceDE w:val="0"/>
              <w:autoSpaceDN w:val="0"/>
              <w:adjustRightInd w:val="0"/>
              <w:snapToGrid w:val="0"/>
              <w:spacing w:before="63" w:line="266" w:lineRule="auto"/>
              <w:ind w:left="10" w:right="78" w:firstLineChars="200" w:firstLine="400"/>
              <w:jc w:val="left"/>
              <w:textAlignment w:val="baseline"/>
              <w:rPr>
                <w:rFonts w:ascii="宋体" w:hAnsi="宋体" w:cs="宋体" w:hint="eastAsia"/>
                <w:snapToGrid w:val="0"/>
                <w:color w:val="000000"/>
                <w:kern w:val="0"/>
                <w:sz w:val="20"/>
                <w:szCs w:val="20"/>
              </w:rPr>
            </w:pPr>
          </w:p>
        </w:tc>
      </w:tr>
      <w:tr w:rsidR="00123A10" w14:paraId="351853B9" w14:textId="77777777" w:rsidTr="00123A10">
        <w:trPr>
          <w:trHeight w:val="692"/>
          <w:jc w:val="center"/>
        </w:trPr>
        <w:tc>
          <w:tcPr>
            <w:tcW w:w="1221" w:type="dxa"/>
          </w:tcPr>
          <w:p w14:paraId="73BE0654" w14:textId="77777777" w:rsidR="00123A10" w:rsidRPr="00430C2B" w:rsidRDefault="00123A10" w:rsidP="00741387">
            <w:pPr>
              <w:widowControl/>
              <w:kinsoku w:val="0"/>
              <w:autoSpaceDE w:val="0"/>
              <w:autoSpaceDN w:val="0"/>
              <w:adjustRightInd w:val="0"/>
              <w:snapToGrid w:val="0"/>
              <w:spacing w:before="246" w:line="223" w:lineRule="auto"/>
              <w:ind w:left="202"/>
              <w:jc w:val="left"/>
              <w:textAlignment w:val="baseline"/>
              <w:rPr>
                <w:rFonts w:ascii="宋体" w:hAnsi="宋体" w:cs="宋体" w:hint="eastAsia"/>
                <w:sz w:val="24"/>
                <w:lang w:eastAsia="en-US"/>
              </w:rPr>
            </w:pPr>
            <w:r w:rsidRPr="00430C2B">
              <w:rPr>
                <w:rFonts w:ascii="宋体" w:hAnsi="宋体" w:cs="宋体"/>
                <w:sz w:val="24"/>
                <w:lang w:eastAsia="en-US"/>
              </w:rPr>
              <w:t>单位名称</w:t>
            </w:r>
          </w:p>
        </w:tc>
        <w:tc>
          <w:tcPr>
            <w:tcW w:w="5960" w:type="dxa"/>
          </w:tcPr>
          <w:p w14:paraId="5C05B56E" w14:textId="66A6B98C" w:rsidR="00123A10" w:rsidRPr="00430C2B" w:rsidRDefault="00123A10" w:rsidP="00741387">
            <w:pPr>
              <w:widowControl/>
              <w:kinsoku w:val="0"/>
              <w:autoSpaceDE w:val="0"/>
              <w:autoSpaceDN w:val="0"/>
              <w:adjustRightInd w:val="0"/>
              <w:snapToGrid w:val="0"/>
              <w:spacing w:before="246" w:line="223" w:lineRule="auto"/>
              <w:ind w:left="4"/>
              <w:jc w:val="left"/>
              <w:textAlignment w:val="baseline"/>
              <w:rPr>
                <w:rFonts w:ascii="宋体" w:hAnsi="宋体" w:cs="宋体" w:hint="eastAsia"/>
                <w:sz w:val="24"/>
                <w:lang w:eastAsia="en-US"/>
              </w:rPr>
            </w:pPr>
            <w:r w:rsidRPr="00430C2B">
              <w:rPr>
                <w:rFonts w:ascii="宋体" w:hAnsi="宋体" w:cs="宋体" w:hint="eastAsia"/>
                <w:sz w:val="24"/>
                <w:lang w:eastAsia="en-US"/>
              </w:rPr>
              <w:t>永州市妇幼保健院</w:t>
            </w:r>
          </w:p>
        </w:tc>
        <w:tc>
          <w:tcPr>
            <w:tcW w:w="911" w:type="dxa"/>
          </w:tcPr>
          <w:p w14:paraId="620E32F9" w14:textId="77777777" w:rsidR="00123A10" w:rsidRPr="00430C2B" w:rsidRDefault="00123A10" w:rsidP="00741387">
            <w:pPr>
              <w:widowControl/>
              <w:kinsoku w:val="0"/>
              <w:autoSpaceDE w:val="0"/>
              <w:autoSpaceDN w:val="0"/>
              <w:adjustRightInd w:val="0"/>
              <w:snapToGrid w:val="0"/>
              <w:spacing w:before="246" w:line="225" w:lineRule="auto"/>
              <w:ind w:left="264"/>
              <w:jc w:val="left"/>
              <w:textAlignment w:val="baseline"/>
              <w:rPr>
                <w:rFonts w:ascii="宋体" w:hAnsi="宋体" w:cs="宋体" w:hint="eastAsia"/>
                <w:sz w:val="24"/>
                <w:lang w:eastAsia="en-US"/>
              </w:rPr>
            </w:pPr>
            <w:r w:rsidRPr="00430C2B">
              <w:rPr>
                <w:rFonts w:ascii="宋体" w:hAnsi="宋体" w:cs="宋体"/>
                <w:sz w:val="24"/>
                <w:lang w:eastAsia="en-US"/>
              </w:rPr>
              <w:t>排名</w:t>
            </w:r>
          </w:p>
        </w:tc>
        <w:tc>
          <w:tcPr>
            <w:tcW w:w="2031" w:type="dxa"/>
          </w:tcPr>
          <w:p w14:paraId="55C65784" w14:textId="4251CD99" w:rsidR="00123A10" w:rsidRPr="00430C2B" w:rsidRDefault="00123A10" w:rsidP="00741387">
            <w:pPr>
              <w:widowControl/>
              <w:kinsoku w:val="0"/>
              <w:autoSpaceDE w:val="0"/>
              <w:autoSpaceDN w:val="0"/>
              <w:adjustRightInd w:val="0"/>
              <w:snapToGrid w:val="0"/>
              <w:spacing w:before="278" w:line="185" w:lineRule="auto"/>
              <w:ind w:left="27"/>
              <w:jc w:val="left"/>
              <w:textAlignment w:val="baseline"/>
              <w:rPr>
                <w:rFonts w:ascii="宋体" w:hAnsi="宋体" w:cs="宋体" w:hint="eastAsia"/>
                <w:sz w:val="24"/>
                <w:lang w:eastAsia="en-US"/>
              </w:rPr>
            </w:pPr>
            <w:r w:rsidRPr="00430C2B">
              <w:rPr>
                <w:rFonts w:ascii="宋体" w:hAnsi="宋体" w:cs="宋体" w:hint="eastAsia"/>
                <w:sz w:val="24"/>
                <w:lang w:eastAsia="en-US"/>
              </w:rPr>
              <w:t>2</w:t>
            </w:r>
          </w:p>
        </w:tc>
      </w:tr>
      <w:tr w:rsidR="00123A10" w14:paraId="3A60867F" w14:textId="77777777" w:rsidTr="00123A10">
        <w:trPr>
          <w:trHeight w:val="1701"/>
          <w:jc w:val="center"/>
        </w:trPr>
        <w:tc>
          <w:tcPr>
            <w:tcW w:w="10123" w:type="dxa"/>
            <w:gridSpan w:val="4"/>
          </w:tcPr>
          <w:p w14:paraId="4ED04929" w14:textId="77777777" w:rsidR="004C6D3E" w:rsidRDefault="004C6D3E" w:rsidP="004C6D3E">
            <w:pPr>
              <w:spacing w:line="360" w:lineRule="auto"/>
              <w:ind w:firstLineChars="200" w:firstLine="482"/>
              <w:jc w:val="left"/>
              <w:rPr>
                <w:rFonts w:ascii="宋体" w:hAnsi="宋体" w:hint="eastAsia"/>
                <w:sz w:val="24"/>
              </w:rPr>
            </w:pPr>
            <w:r w:rsidRPr="00B9749A">
              <w:rPr>
                <w:rFonts w:ascii="宋体" w:hAnsi="宋体" w:hint="eastAsia"/>
                <w:b/>
                <w:bCs/>
                <w:sz w:val="24"/>
              </w:rPr>
              <w:lastRenderedPageBreak/>
              <w:t>对本项目主要学术和推广应用情况的贡献：</w:t>
            </w:r>
          </w:p>
          <w:p w14:paraId="27938083" w14:textId="77777777" w:rsidR="004C6D3E" w:rsidRPr="00B9749A" w:rsidRDefault="004C6D3E" w:rsidP="004C6D3E">
            <w:pPr>
              <w:spacing w:line="360" w:lineRule="auto"/>
              <w:ind w:firstLineChars="200" w:firstLine="480"/>
              <w:jc w:val="left"/>
              <w:rPr>
                <w:rFonts w:ascii="宋体" w:hAnsi="宋体" w:hint="eastAsia"/>
                <w:sz w:val="24"/>
              </w:rPr>
            </w:pPr>
            <w:r w:rsidRPr="00B9749A">
              <w:rPr>
                <w:rFonts w:ascii="宋体" w:hAnsi="宋体" w:hint="eastAsia"/>
                <w:sz w:val="24"/>
              </w:rPr>
              <w:t>作为永州辖区</w:t>
            </w:r>
            <w:r w:rsidRPr="00B9749A">
              <w:rPr>
                <w:rFonts w:ascii="宋体" w:hAnsi="宋体"/>
                <w:sz w:val="24"/>
              </w:rPr>
              <w:t>项目</w:t>
            </w:r>
            <w:r w:rsidRPr="00B9749A">
              <w:rPr>
                <w:rFonts w:ascii="宋体" w:hAnsi="宋体" w:hint="eastAsia"/>
                <w:sz w:val="24"/>
              </w:rPr>
              <w:t>的实施及管理</w:t>
            </w:r>
            <w:r w:rsidRPr="00B9749A">
              <w:rPr>
                <w:rFonts w:ascii="宋体" w:hAnsi="宋体"/>
                <w:sz w:val="24"/>
              </w:rPr>
              <w:t>单位</w:t>
            </w:r>
            <w:r w:rsidRPr="00B9749A">
              <w:rPr>
                <w:rFonts w:ascii="宋体" w:hAnsi="宋体" w:hint="eastAsia"/>
                <w:sz w:val="24"/>
              </w:rPr>
              <w:t>，负责全市3个县市区的流调及项目实施，为本项目核心创新点提供素材及依据；运用科研成果在永州地区推广应用，</w:t>
            </w:r>
            <w:r w:rsidRPr="00B9749A">
              <w:rPr>
                <w:rFonts w:ascii="宋体" w:hAnsi="宋体"/>
                <w:sz w:val="24"/>
              </w:rPr>
              <w:t>202</w:t>
            </w:r>
            <w:r w:rsidRPr="00B9749A">
              <w:rPr>
                <w:rFonts w:ascii="宋体" w:hAnsi="宋体" w:hint="eastAsia"/>
                <w:sz w:val="24"/>
              </w:rPr>
              <w:t>1</w:t>
            </w:r>
            <w:r w:rsidRPr="00B9749A">
              <w:rPr>
                <w:rFonts w:ascii="宋体" w:hAnsi="宋体"/>
                <w:sz w:val="24"/>
              </w:rPr>
              <w:t>—20</w:t>
            </w:r>
            <w:r w:rsidRPr="00B9749A">
              <w:rPr>
                <w:rFonts w:ascii="宋体" w:hAnsi="宋体" w:hint="eastAsia"/>
                <w:sz w:val="24"/>
              </w:rPr>
              <w:t>24</w:t>
            </w:r>
            <w:r w:rsidRPr="00B9749A">
              <w:rPr>
                <w:rFonts w:ascii="宋体" w:hAnsi="宋体"/>
                <w:sz w:val="24"/>
              </w:rPr>
              <w:t>年累计</w:t>
            </w:r>
            <w:r w:rsidRPr="00B9749A">
              <w:rPr>
                <w:rFonts w:ascii="宋体" w:hAnsi="宋体" w:hint="eastAsia"/>
                <w:sz w:val="24"/>
              </w:rPr>
              <w:t>完成地中海贫血筛查56553例，地贫基因检测7096例，</w:t>
            </w:r>
            <w:r w:rsidRPr="00B9749A">
              <w:rPr>
                <w:rFonts w:ascii="宋体" w:hAnsi="宋体"/>
                <w:sz w:val="24"/>
              </w:rPr>
              <w:t>阻断</w:t>
            </w:r>
            <w:r w:rsidRPr="00B9749A">
              <w:rPr>
                <w:rFonts w:ascii="宋体" w:hAnsi="宋体" w:hint="eastAsia"/>
                <w:sz w:val="24"/>
              </w:rPr>
              <w:t>17</w:t>
            </w:r>
            <w:r w:rsidRPr="00B9749A">
              <w:rPr>
                <w:rFonts w:ascii="宋体" w:hAnsi="宋体"/>
                <w:sz w:val="24"/>
              </w:rPr>
              <w:t>例中重型地贫</w:t>
            </w:r>
            <w:r w:rsidRPr="00B9749A">
              <w:rPr>
                <w:rFonts w:ascii="宋体" w:hAnsi="宋体" w:hint="eastAsia"/>
                <w:sz w:val="24"/>
              </w:rPr>
              <w:t>患儿出生；</w:t>
            </w:r>
            <w:r w:rsidRPr="00B9749A">
              <w:rPr>
                <w:rFonts w:ascii="宋体" w:hAnsi="宋体"/>
                <w:sz w:val="24"/>
              </w:rPr>
              <w:t>显著降低出生缺陷致残、致死率，减轻千万家庭长期精神与经济负担。</w:t>
            </w:r>
            <w:r w:rsidRPr="00B9749A">
              <w:rPr>
                <w:rFonts w:ascii="宋体" w:hAnsi="宋体" w:hint="eastAsia"/>
                <w:sz w:val="24"/>
              </w:rPr>
              <w:t>协助市卫健委于2024年3月下发了《永州市地中海贫血防控实施方案》，为降低永州市中重型地贫患儿出生率提供了政策与技术支持。</w:t>
            </w:r>
          </w:p>
          <w:p w14:paraId="60B5FA87" w14:textId="77777777" w:rsidR="004C6D3E" w:rsidRPr="00B9749A" w:rsidRDefault="004C6D3E" w:rsidP="004C6D3E">
            <w:pPr>
              <w:spacing w:line="360" w:lineRule="auto"/>
              <w:ind w:firstLineChars="200" w:firstLine="482"/>
              <w:jc w:val="left"/>
              <w:rPr>
                <w:rFonts w:ascii="宋体" w:hAnsi="宋体" w:hint="eastAsia"/>
                <w:sz w:val="24"/>
              </w:rPr>
            </w:pPr>
            <w:r w:rsidRPr="00B9749A">
              <w:rPr>
                <w:rFonts w:ascii="宋体" w:hAnsi="宋体" w:hint="eastAsia"/>
                <w:b/>
                <w:bCs/>
                <w:sz w:val="24"/>
              </w:rPr>
              <w:t>筑牢网底，规范管理。</w:t>
            </w:r>
            <w:r w:rsidRPr="00B9749A">
              <w:rPr>
                <w:rFonts w:ascii="宋体" w:hAnsi="宋体" w:hint="eastAsia"/>
                <w:sz w:val="24"/>
              </w:rPr>
              <w:t>建立地中海贫血等单基因遗传病集“宣教-筛查-诊断-干预-治疗-康复-随访管理” 全链条一体化服务体系。精准筑牢出生缺陷第一道防线，规范阳性人群的转诊，对高风险家庭进行定期随访管理。对已经怀孕的高风险夫妻及时实施产前诊断，阻断严重单基因遗传病患儿的出生；对未怀孕的夫妻指导省级医院行试管婴儿PGD，规避严重单基因遗传病患儿的发生。</w:t>
            </w:r>
          </w:p>
          <w:p w14:paraId="2CB517D8" w14:textId="4058FE2F" w:rsidR="00123A10" w:rsidRDefault="004C6D3E" w:rsidP="004C6D3E">
            <w:pPr>
              <w:widowControl/>
              <w:kinsoku w:val="0"/>
              <w:autoSpaceDE w:val="0"/>
              <w:autoSpaceDN w:val="0"/>
              <w:adjustRightInd w:val="0"/>
              <w:snapToGrid w:val="0"/>
              <w:spacing w:before="63" w:line="360" w:lineRule="auto"/>
              <w:ind w:left="10" w:right="78" w:firstLineChars="200" w:firstLine="482"/>
              <w:jc w:val="left"/>
              <w:textAlignment w:val="baseline"/>
              <w:rPr>
                <w:rFonts w:ascii="宋体" w:hAnsi="宋体" w:cs="宋体" w:hint="eastAsia"/>
                <w:snapToGrid w:val="0"/>
                <w:color w:val="000000"/>
                <w:kern w:val="0"/>
                <w:sz w:val="20"/>
                <w:szCs w:val="20"/>
              </w:rPr>
            </w:pPr>
            <w:r w:rsidRPr="00B9749A">
              <w:rPr>
                <w:rFonts w:ascii="宋体" w:hAnsi="宋体" w:hint="eastAsia"/>
                <w:b/>
                <w:bCs/>
                <w:sz w:val="24"/>
              </w:rPr>
              <w:t>加强培训，提升能力。</w:t>
            </w:r>
            <w:r w:rsidRPr="00B9749A">
              <w:rPr>
                <w:rFonts w:ascii="宋体" w:hAnsi="宋体" w:hint="eastAsia"/>
                <w:sz w:val="24"/>
              </w:rPr>
              <w:t>作为永州市出生缺陷防控专业委员会的挂靠单位，每年定期组织全市出生缺陷综合防治培训班，同时也开展系列出生缺陷防治技术下沉下基层培训，定期组织专家到全市辖区内县级妇幼保健院及相关助产机构进行业务培训，质控指导，持续提升医务人员业务能力和专业素质，为本市后续常态化开展单基因遗传病筛查推广提供了技术支撑。</w:t>
            </w:r>
          </w:p>
        </w:tc>
      </w:tr>
    </w:tbl>
    <w:p w14:paraId="415F5EB9" w14:textId="77777777" w:rsidR="00123A10" w:rsidRDefault="00123A10">
      <w:pPr>
        <w:rPr>
          <w:sz w:val="28"/>
          <w:szCs w:val="28"/>
        </w:rPr>
      </w:pPr>
    </w:p>
    <w:tbl>
      <w:tblPr>
        <w:tblStyle w:val="TableNormal"/>
        <w:tblpPr w:leftFromText="180" w:rightFromText="180" w:vertAnchor="text" w:horzAnchor="page" w:tblpXSpec="center" w:tblpY="253"/>
        <w:tblOverlap w:val="never"/>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21"/>
        <w:gridCol w:w="5960"/>
        <w:gridCol w:w="911"/>
        <w:gridCol w:w="2031"/>
      </w:tblGrid>
      <w:tr w:rsidR="007D2BD6" w14:paraId="2B6B8F0D" w14:textId="77777777">
        <w:trPr>
          <w:trHeight w:val="692"/>
          <w:jc w:val="center"/>
        </w:trPr>
        <w:tc>
          <w:tcPr>
            <w:tcW w:w="1221" w:type="dxa"/>
          </w:tcPr>
          <w:p w14:paraId="75AEB0E3" w14:textId="77777777" w:rsidR="007D2BD6" w:rsidRPr="00A35225" w:rsidRDefault="00000000">
            <w:pPr>
              <w:widowControl/>
              <w:kinsoku w:val="0"/>
              <w:autoSpaceDE w:val="0"/>
              <w:autoSpaceDN w:val="0"/>
              <w:adjustRightInd w:val="0"/>
              <w:snapToGrid w:val="0"/>
              <w:spacing w:before="246" w:line="223" w:lineRule="auto"/>
              <w:ind w:left="202"/>
              <w:jc w:val="left"/>
              <w:textAlignment w:val="baseline"/>
              <w:rPr>
                <w:rFonts w:ascii="宋体" w:hAnsi="宋体" w:hint="eastAsia"/>
                <w:sz w:val="24"/>
              </w:rPr>
            </w:pPr>
            <w:r w:rsidRPr="00A35225">
              <w:rPr>
                <w:rFonts w:ascii="宋体" w:hAnsi="宋体"/>
                <w:sz w:val="24"/>
              </w:rPr>
              <w:t>单位名称</w:t>
            </w:r>
          </w:p>
        </w:tc>
        <w:tc>
          <w:tcPr>
            <w:tcW w:w="5960" w:type="dxa"/>
          </w:tcPr>
          <w:p w14:paraId="570695ED" w14:textId="77777777" w:rsidR="007D2BD6" w:rsidRPr="00A35225" w:rsidRDefault="00000000">
            <w:pPr>
              <w:widowControl/>
              <w:kinsoku w:val="0"/>
              <w:autoSpaceDE w:val="0"/>
              <w:autoSpaceDN w:val="0"/>
              <w:adjustRightInd w:val="0"/>
              <w:snapToGrid w:val="0"/>
              <w:spacing w:before="246" w:line="223" w:lineRule="auto"/>
              <w:ind w:left="4"/>
              <w:jc w:val="left"/>
              <w:textAlignment w:val="baseline"/>
              <w:rPr>
                <w:rFonts w:ascii="宋体" w:hAnsi="宋体" w:hint="eastAsia"/>
                <w:sz w:val="24"/>
              </w:rPr>
            </w:pPr>
            <w:r w:rsidRPr="00A35225">
              <w:rPr>
                <w:rFonts w:ascii="宋体" w:hAnsi="宋体" w:hint="eastAsia"/>
                <w:sz w:val="24"/>
              </w:rPr>
              <w:t>娄底市妇幼保健院</w:t>
            </w:r>
          </w:p>
        </w:tc>
        <w:tc>
          <w:tcPr>
            <w:tcW w:w="911" w:type="dxa"/>
          </w:tcPr>
          <w:p w14:paraId="7DAE8E11" w14:textId="77777777" w:rsidR="007D2BD6" w:rsidRPr="00A35225" w:rsidRDefault="00000000">
            <w:pPr>
              <w:widowControl/>
              <w:kinsoku w:val="0"/>
              <w:autoSpaceDE w:val="0"/>
              <w:autoSpaceDN w:val="0"/>
              <w:adjustRightInd w:val="0"/>
              <w:snapToGrid w:val="0"/>
              <w:spacing w:before="246" w:line="225" w:lineRule="auto"/>
              <w:ind w:left="264"/>
              <w:jc w:val="left"/>
              <w:textAlignment w:val="baseline"/>
              <w:rPr>
                <w:rFonts w:ascii="宋体" w:hAnsi="宋体" w:hint="eastAsia"/>
                <w:sz w:val="24"/>
              </w:rPr>
            </w:pPr>
            <w:r w:rsidRPr="00A35225">
              <w:rPr>
                <w:rFonts w:ascii="宋体" w:hAnsi="宋体"/>
                <w:sz w:val="24"/>
              </w:rPr>
              <w:t>排名</w:t>
            </w:r>
          </w:p>
        </w:tc>
        <w:tc>
          <w:tcPr>
            <w:tcW w:w="2031" w:type="dxa"/>
          </w:tcPr>
          <w:p w14:paraId="4C7B2989" w14:textId="77777777" w:rsidR="007D2BD6" w:rsidRPr="00A35225" w:rsidRDefault="00000000">
            <w:pPr>
              <w:widowControl/>
              <w:kinsoku w:val="0"/>
              <w:autoSpaceDE w:val="0"/>
              <w:autoSpaceDN w:val="0"/>
              <w:adjustRightInd w:val="0"/>
              <w:snapToGrid w:val="0"/>
              <w:spacing w:before="278" w:line="185" w:lineRule="auto"/>
              <w:ind w:left="27"/>
              <w:jc w:val="left"/>
              <w:textAlignment w:val="baseline"/>
              <w:rPr>
                <w:rFonts w:ascii="宋体" w:hAnsi="宋体" w:hint="eastAsia"/>
                <w:sz w:val="24"/>
              </w:rPr>
            </w:pPr>
            <w:r w:rsidRPr="00A35225">
              <w:rPr>
                <w:rFonts w:ascii="宋体" w:hAnsi="宋体" w:hint="eastAsia"/>
                <w:sz w:val="24"/>
              </w:rPr>
              <w:t>3</w:t>
            </w:r>
          </w:p>
        </w:tc>
      </w:tr>
      <w:tr w:rsidR="007D2BD6" w14:paraId="0685E412" w14:textId="77777777">
        <w:trPr>
          <w:trHeight w:val="1701"/>
          <w:jc w:val="center"/>
        </w:trPr>
        <w:tc>
          <w:tcPr>
            <w:tcW w:w="10123" w:type="dxa"/>
            <w:gridSpan w:val="4"/>
          </w:tcPr>
          <w:p w14:paraId="0835F397" w14:textId="77777777" w:rsidR="007D2BD6" w:rsidRPr="00A35225" w:rsidRDefault="00000000">
            <w:pPr>
              <w:widowControl/>
              <w:kinsoku w:val="0"/>
              <w:autoSpaceDE w:val="0"/>
              <w:autoSpaceDN w:val="0"/>
              <w:adjustRightInd w:val="0"/>
              <w:snapToGrid w:val="0"/>
              <w:spacing w:before="52" w:line="222" w:lineRule="auto"/>
              <w:ind w:left="9"/>
              <w:jc w:val="left"/>
              <w:textAlignment w:val="baseline"/>
              <w:rPr>
                <w:rFonts w:ascii="宋体" w:hAnsi="宋体" w:hint="eastAsia"/>
                <w:b/>
                <w:bCs/>
                <w:sz w:val="24"/>
              </w:rPr>
            </w:pPr>
            <w:r w:rsidRPr="00A35225">
              <w:rPr>
                <w:rFonts w:ascii="宋体" w:hAnsi="宋体"/>
                <w:b/>
                <w:bCs/>
                <w:sz w:val="24"/>
              </w:rPr>
              <w:t>对本项目主要贡献：</w:t>
            </w:r>
          </w:p>
          <w:p w14:paraId="56D5F853" w14:textId="77777777" w:rsidR="007D2BD6" w:rsidRPr="00A35225" w:rsidRDefault="00000000">
            <w:pPr>
              <w:spacing w:line="360" w:lineRule="auto"/>
              <w:ind w:firstLineChars="200" w:firstLine="482"/>
              <w:jc w:val="left"/>
              <w:rPr>
                <w:rFonts w:ascii="宋体" w:hAnsi="宋体" w:hint="eastAsia"/>
                <w:sz w:val="24"/>
              </w:rPr>
            </w:pPr>
            <w:r w:rsidRPr="00A35225">
              <w:rPr>
                <w:rFonts w:ascii="宋体" w:hAnsi="宋体" w:hint="eastAsia"/>
                <w:b/>
                <w:bCs/>
                <w:sz w:val="24"/>
              </w:rPr>
              <w:t>对本项目主要学术和推广应用情况的贡献：</w:t>
            </w:r>
            <w:r w:rsidRPr="00A35225">
              <w:rPr>
                <w:rFonts w:ascii="宋体" w:hAnsi="宋体" w:hint="eastAsia"/>
                <w:sz w:val="24"/>
              </w:rPr>
              <w:t>负责全市 5个县市区的流调及项目实施，项目负责人协助省级起草 2 项国家级行业指南，对本项目核心创新点提供素材及依据。</w:t>
            </w:r>
          </w:p>
          <w:p w14:paraId="21B8B1DD" w14:textId="77777777" w:rsidR="007D2BD6" w:rsidRPr="00A35225" w:rsidRDefault="00000000">
            <w:pPr>
              <w:spacing w:line="360" w:lineRule="auto"/>
              <w:ind w:firstLineChars="200" w:firstLine="482"/>
              <w:jc w:val="left"/>
              <w:rPr>
                <w:rFonts w:ascii="宋体" w:hAnsi="宋体" w:hint="eastAsia"/>
                <w:sz w:val="24"/>
              </w:rPr>
            </w:pPr>
            <w:r w:rsidRPr="00A35225">
              <w:rPr>
                <w:rFonts w:ascii="宋体" w:hAnsi="宋体" w:hint="eastAsia"/>
                <w:b/>
                <w:bCs/>
                <w:sz w:val="24"/>
              </w:rPr>
              <w:t>不断统筹健全全市市-县-乡三级出生缺陷防控协作网。</w:t>
            </w:r>
            <w:r w:rsidRPr="00A35225">
              <w:rPr>
                <w:rFonts w:ascii="宋体" w:hAnsi="宋体" w:hint="eastAsia"/>
                <w:sz w:val="24"/>
              </w:rPr>
              <w:t>建立单基因遗传病 集“宣教-筛查-诊断-干预-治疗-康复-随访管理” 全链条一体化服务体系。精准筑牢出生缺陷第一道防线，规范阳性人群的转诊，对高风险家庭进行定期随访管理。对已怀孕的高风险夫妻及时实施产前诊断，阻断多例单基因病患儿的出生；对未怀孕的夫妻指导省级医院行试管婴儿PGD，规避严重单基因遗传病患儿的发生。对新生儿耳聋基因筛查，对于确诊的患儿，及时佩戴助听器或者行人工</w:t>
            </w:r>
            <w:r w:rsidRPr="00A35225">
              <w:rPr>
                <w:rFonts w:ascii="宋体" w:hAnsi="宋体" w:hint="eastAsia"/>
                <w:sz w:val="24"/>
              </w:rPr>
              <w:lastRenderedPageBreak/>
              <w:t>耳蜗，避免因听力障碍而影响语言发育。</w:t>
            </w:r>
          </w:p>
          <w:p w14:paraId="05E7CBB0" w14:textId="77777777" w:rsidR="007D2BD6" w:rsidRDefault="00000000" w:rsidP="00F45E4F">
            <w:pPr>
              <w:widowControl/>
              <w:kinsoku w:val="0"/>
              <w:autoSpaceDE w:val="0"/>
              <w:autoSpaceDN w:val="0"/>
              <w:adjustRightInd w:val="0"/>
              <w:snapToGrid w:val="0"/>
              <w:spacing w:before="63" w:line="360" w:lineRule="auto"/>
              <w:ind w:left="10" w:right="78" w:firstLineChars="200" w:firstLine="482"/>
              <w:jc w:val="left"/>
              <w:textAlignment w:val="baseline"/>
              <w:rPr>
                <w:rFonts w:ascii="宋体" w:hAnsi="宋体" w:cs="宋体" w:hint="eastAsia"/>
                <w:snapToGrid w:val="0"/>
                <w:color w:val="000000"/>
                <w:kern w:val="0"/>
                <w:sz w:val="20"/>
                <w:szCs w:val="20"/>
              </w:rPr>
            </w:pPr>
            <w:r w:rsidRPr="00A35225">
              <w:rPr>
                <w:rFonts w:ascii="宋体" w:hAnsi="宋体" w:hint="eastAsia"/>
                <w:b/>
                <w:bCs/>
                <w:sz w:val="24"/>
              </w:rPr>
              <w:t>强化能力建设、区域辐射指导加强。</w:t>
            </w:r>
            <w:r w:rsidRPr="00A35225">
              <w:rPr>
                <w:rFonts w:ascii="宋体" w:hAnsi="宋体" w:hint="eastAsia"/>
                <w:sz w:val="24"/>
              </w:rPr>
              <w:t>定期培训、能力提升。每年定期由保健部和优生遗传科组织全市出生缺陷综合防治培训班，同时也开展系列出生缺陷防治技术下沉下基层培训，定期组织专家到全市辖区内县级妇幼保健院及相关助产机构进行业务培训，质控指导，培训对象包括：从事保健、妇产科、婚检、孕前优生及保健的医务人员、辖区内的妇幼专干等；培训内容：包括出生缺陷三级预防措施培训、常见染色体病及单基因遗传病诊治、新生儿耳聋基因筛查与诊断诊治技术培训、叶酸个体化增补预防先天畸形技术培训等，通过技术培训，不断提升了医务人员业务能力和专业素质，取得了很好的社会效益，也为本市后续常态化开展单基因遗传病筛查推广提供了技术支撑。</w:t>
            </w:r>
          </w:p>
        </w:tc>
      </w:tr>
    </w:tbl>
    <w:p w14:paraId="33176ADD" w14:textId="77777777" w:rsidR="007D2BD6" w:rsidRDefault="007D2BD6"/>
    <w:sectPr w:rsidR="007D2BD6">
      <w:pgSz w:w="11906" w:h="16838"/>
      <w:pgMar w:top="2098" w:right="1474" w:bottom="1984" w:left="158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685BC" w14:textId="77777777" w:rsidR="00472AFE" w:rsidRDefault="00472AFE" w:rsidP="004012BA">
      <w:r>
        <w:separator/>
      </w:r>
    </w:p>
  </w:endnote>
  <w:endnote w:type="continuationSeparator" w:id="0">
    <w:p w14:paraId="60E85661" w14:textId="77777777" w:rsidR="00472AFE" w:rsidRDefault="00472AFE" w:rsidP="00401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40795" w14:textId="77777777" w:rsidR="00472AFE" w:rsidRDefault="00472AFE" w:rsidP="004012BA">
      <w:r>
        <w:separator/>
      </w:r>
    </w:p>
  </w:footnote>
  <w:footnote w:type="continuationSeparator" w:id="0">
    <w:p w14:paraId="3B4A1E50" w14:textId="77777777" w:rsidR="00472AFE" w:rsidRDefault="00472AFE" w:rsidP="004012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C01954"/>
    <w:multiLevelType w:val="singleLevel"/>
    <w:tmpl w:val="54C01954"/>
    <w:lvl w:ilvl="0">
      <w:start w:val="5"/>
      <w:numFmt w:val="chineseCounting"/>
      <w:suff w:val="nothing"/>
      <w:lvlText w:val="（%1）"/>
      <w:lvlJc w:val="left"/>
      <w:rPr>
        <w:rFonts w:hint="eastAsia"/>
      </w:rPr>
    </w:lvl>
  </w:abstractNum>
  <w:num w:numId="1" w16cid:durableId="335575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D13557E"/>
    <w:rsid w:val="00007925"/>
    <w:rsid w:val="000837D8"/>
    <w:rsid w:val="00123A10"/>
    <w:rsid w:val="0028073C"/>
    <w:rsid w:val="003A5DC5"/>
    <w:rsid w:val="004012BA"/>
    <w:rsid w:val="00430C2B"/>
    <w:rsid w:val="00445696"/>
    <w:rsid w:val="00472AFE"/>
    <w:rsid w:val="004C6D3E"/>
    <w:rsid w:val="006361B5"/>
    <w:rsid w:val="007130CB"/>
    <w:rsid w:val="007725E6"/>
    <w:rsid w:val="007D2BD6"/>
    <w:rsid w:val="007F43AD"/>
    <w:rsid w:val="00977508"/>
    <w:rsid w:val="009C0B9A"/>
    <w:rsid w:val="009D7D10"/>
    <w:rsid w:val="00A35225"/>
    <w:rsid w:val="00B34447"/>
    <w:rsid w:val="00BE5E3C"/>
    <w:rsid w:val="00C0371B"/>
    <w:rsid w:val="00C16D81"/>
    <w:rsid w:val="00C6670F"/>
    <w:rsid w:val="00E02542"/>
    <w:rsid w:val="00E63704"/>
    <w:rsid w:val="00EA2032"/>
    <w:rsid w:val="00F45E4F"/>
    <w:rsid w:val="00F728A0"/>
    <w:rsid w:val="1D1355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5CE799"/>
  <w15:docId w15:val="{B4AC6E88-B0B8-4439-8E15-D6203A129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725E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szCs w:val="18"/>
    </w:rPr>
  </w:style>
  <w:style w:type="paragraph" w:styleId="a4">
    <w:name w:val="Normal (Web)"/>
    <w:basedOn w:val="a"/>
    <w:pPr>
      <w:spacing w:before="100" w:beforeAutospacing="1" w:after="100" w:afterAutospacing="1"/>
      <w:jc w:val="left"/>
    </w:pPr>
    <w:rPr>
      <w:kern w:val="0"/>
      <w:sz w:val="24"/>
    </w:rPr>
  </w:style>
  <w:style w:type="table" w:styleId="a5">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qFormat/>
    <w:rPr>
      <w:b/>
    </w:rPr>
  </w:style>
  <w:style w:type="table" w:customStyle="1" w:styleId="TableNormal">
    <w:name w:val="Table Normal"/>
    <w:unhideWhenUsed/>
    <w:qFormat/>
    <w:tblPr>
      <w:tblCellMar>
        <w:top w:w="0" w:type="dxa"/>
        <w:left w:w="0" w:type="dxa"/>
        <w:bottom w:w="0" w:type="dxa"/>
        <w:right w:w="0" w:type="dxa"/>
      </w:tblCellMar>
    </w:tblPr>
  </w:style>
  <w:style w:type="paragraph" w:styleId="a7">
    <w:name w:val="header"/>
    <w:basedOn w:val="a"/>
    <w:link w:val="a8"/>
    <w:rsid w:val="004012BA"/>
    <w:pPr>
      <w:tabs>
        <w:tab w:val="center" w:pos="4153"/>
        <w:tab w:val="right" w:pos="8306"/>
      </w:tabs>
      <w:snapToGrid w:val="0"/>
      <w:jc w:val="center"/>
    </w:pPr>
    <w:rPr>
      <w:sz w:val="18"/>
      <w:szCs w:val="18"/>
    </w:rPr>
  </w:style>
  <w:style w:type="character" w:customStyle="1" w:styleId="a8">
    <w:name w:val="页眉 字符"/>
    <w:basedOn w:val="a0"/>
    <w:link w:val="a7"/>
    <w:rsid w:val="004012BA"/>
    <w:rPr>
      <w:kern w:val="2"/>
      <w:sz w:val="18"/>
      <w:szCs w:val="18"/>
    </w:rPr>
  </w:style>
  <w:style w:type="paragraph" w:styleId="a9">
    <w:name w:val="Date"/>
    <w:basedOn w:val="a"/>
    <w:next w:val="a"/>
    <w:link w:val="aa"/>
    <w:rsid w:val="00E63704"/>
    <w:pPr>
      <w:ind w:leftChars="2500" w:left="100"/>
    </w:pPr>
  </w:style>
  <w:style w:type="character" w:customStyle="1" w:styleId="aa">
    <w:name w:val="日期 字符"/>
    <w:basedOn w:val="a0"/>
    <w:link w:val="a9"/>
    <w:rsid w:val="00E6370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15</Pages>
  <Words>4275</Words>
  <Characters>5132</Characters>
  <Application>Microsoft Office Word</Application>
  <DocSecurity>0</DocSecurity>
  <Lines>427</Lines>
  <Paragraphs>470</Paragraphs>
  <ScaleCrop>false</ScaleCrop>
  <Company/>
  <LinksUpToDate>false</LinksUpToDate>
  <CharactersWithSpaces>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尔辰</dc:creator>
  <cp:lastModifiedBy>HUI XI</cp:lastModifiedBy>
  <cp:revision>12</cp:revision>
  <dcterms:created xsi:type="dcterms:W3CDTF">2026-08-23T13:48:00Z</dcterms:created>
  <dcterms:modified xsi:type="dcterms:W3CDTF">2026-08-24T00:52:00Z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5265BE56193F46D8B625622AA2E78557_11</vt:lpwstr>
  </property>
  <property fmtid="{D5CDD505-2E9C-101B-9397-08002B2CF9AE}" pid="4" name="KSOTemplateDocerSaveRecord">
    <vt:lpwstr>eyJoZGlkIjoiMTVhZjgyNTU2ZTVjN2UyZTRmNDNmMTNmYTZlMjg4Y2MiLCJ1c2VySWQiOiI2NzM3NjE2MzMifQ==</vt:lpwstr>
  </property>
</Properties>
</file>